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70" w:rsidRPr="00A568C4" w:rsidRDefault="00FD720A" w:rsidP="00BE6670">
      <w:pPr>
        <w:jc w:val="center"/>
        <w:rPr>
          <w:rFonts w:ascii="Goudy Old Style" w:hAnsi="Goudy Old Style"/>
          <w:b/>
          <w:sz w:val="40"/>
          <w:szCs w:val="40"/>
        </w:rPr>
      </w:pPr>
      <w:r w:rsidRPr="00A568C4">
        <w:rPr>
          <w:rFonts w:ascii="Goudy Old Style" w:hAnsi="Goudy Old Style"/>
          <w:b/>
          <w:sz w:val="40"/>
          <w:szCs w:val="40"/>
        </w:rPr>
        <w:t>Single</w:t>
      </w:r>
      <w:r w:rsidR="00741E18" w:rsidRPr="00A568C4">
        <w:rPr>
          <w:rFonts w:ascii="Goudy Old Style" w:hAnsi="Goudy Old Style"/>
          <w:b/>
          <w:sz w:val="40"/>
          <w:szCs w:val="40"/>
        </w:rPr>
        <w:t xml:space="preserve"> Malt Whiskies </w:t>
      </w:r>
    </w:p>
    <w:p w:rsidR="00BF32AE" w:rsidRPr="00A568C4" w:rsidRDefault="00BF32AE" w:rsidP="00BE6670">
      <w:pPr>
        <w:jc w:val="center"/>
        <w:rPr>
          <w:rFonts w:ascii="Goudy Old Style" w:hAnsi="Goudy Old Style"/>
          <w:b/>
          <w:sz w:val="28"/>
          <w:szCs w:val="28"/>
        </w:rPr>
      </w:pPr>
      <w:r w:rsidRPr="00A568C4">
        <w:rPr>
          <w:rFonts w:ascii="Goudy Old Style" w:hAnsi="Goudy Old Style"/>
          <w:b/>
          <w:sz w:val="28"/>
          <w:szCs w:val="28"/>
        </w:rPr>
        <w:t>-35 ml-</w:t>
      </w:r>
    </w:p>
    <w:p w:rsidR="00F10E1C" w:rsidRDefault="00F10E1C" w:rsidP="00F10E1C">
      <w:pPr>
        <w:pStyle w:val="NoSpacing"/>
        <w:rPr>
          <w:rFonts w:ascii="Goudy Old Style" w:hAnsi="Goudy Old Style"/>
          <w:b/>
          <w:sz w:val="36"/>
          <w:szCs w:val="36"/>
          <w:u w:val="single"/>
        </w:rPr>
      </w:pPr>
      <w:r w:rsidRPr="00CD7A1D">
        <w:rPr>
          <w:rFonts w:ascii="Goudy Old Style" w:hAnsi="Goudy Old Style"/>
          <w:b/>
          <w:sz w:val="36"/>
          <w:szCs w:val="36"/>
          <w:u w:val="single"/>
        </w:rPr>
        <w:t>Highl</w:t>
      </w:r>
      <w:r w:rsidR="00A568C4" w:rsidRPr="00CD7A1D">
        <w:rPr>
          <w:rFonts w:ascii="Goudy Old Style" w:hAnsi="Goudy Old Style"/>
          <w:b/>
          <w:sz w:val="36"/>
          <w:szCs w:val="36"/>
          <w:u w:val="single"/>
        </w:rPr>
        <w:t>and</w:t>
      </w:r>
    </w:p>
    <w:p w:rsidR="00203620" w:rsidRPr="00203620" w:rsidRDefault="00203620" w:rsidP="00F10E1C">
      <w:pPr>
        <w:pStyle w:val="NoSpacing"/>
        <w:rPr>
          <w:rFonts w:ascii="Goudy Old Style" w:hAnsi="Goudy Old Style"/>
          <w:sz w:val="12"/>
          <w:szCs w:val="36"/>
        </w:rPr>
      </w:pPr>
    </w:p>
    <w:p w:rsidR="00B1228A" w:rsidRPr="00CD7A1D" w:rsidRDefault="00FD0AB0" w:rsidP="00CD7A1D">
      <w:pPr>
        <w:pStyle w:val="NoSpacing"/>
        <w:rPr>
          <w:rFonts w:ascii="Goudy Old Style" w:hAnsi="Goudy Old Style"/>
          <w:sz w:val="32"/>
          <w:szCs w:val="32"/>
        </w:rPr>
      </w:pPr>
      <w:r w:rsidRPr="00203620">
        <w:rPr>
          <w:rFonts w:ascii="Goudy Old Style" w:hAnsi="Goudy Old Style" w:cs="Arial"/>
          <w:sz w:val="32"/>
          <w:szCs w:val="32"/>
        </w:rPr>
        <w:t>Oban 14</w:t>
      </w:r>
      <w:r w:rsidR="00EB0158" w:rsidRPr="00203620">
        <w:rPr>
          <w:rFonts w:ascii="Goudy Old Style" w:hAnsi="Goudy Old Style" w:cs="Arial"/>
          <w:sz w:val="32"/>
          <w:szCs w:val="32"/>
        </w:rPr>
        <w:t xml:space="preserve"> Year Old</w:t>
      </w:r>
      <w:r w:rsidR="0059037E">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sidR="00E94EC2">
        <w:rPr>
          <w:rFonts w:ascii="Goudy Old Style" w:hAnsi="Goudy Old Style"/>
          <w:sz w:val="32"/>
          <w:szCs w:val="32"/>
        </w:rPr>
        <w:tab/>
      </w:r>
      <w:r w:rsidR="0051270B">
        <w:rPr>
          <w:rFonts w:ascii="Goudy Old Style" w:hAnsi="Goudy Old Style"/>
          <w:sz w:val="24"/>
          <w:szCs w:val="32"/>
        </w:rPr>
        <w:t xml:space="preserve"> </w:t>
      </w:r>
      <w:r w:rsidR="008050A7" w:rsidRPr="0059037E">
        <w:rPr>
          <w:rFonts w:ascii="Goudy Old Style" w:hAnsi="Goudy Old Style"/>
          <w:sz w:val="24"/>
          <w:szCs w:val="32"/>
        </w:rPr>
        <w:t>Light</w:t>
      </w:r>
      <w:r w:rsidR="0051270B">
        <w:rPr>
          <w:rFonts w:ascii="Goudy Old Style" w:hAnsi="Goudy Old Style"/>
          <w:sz w:val="24"/>
          <w:szCs w:val="32"/>
        </w:rPr>
        <w:t xml:space="preserve"> &amp; Delicate</w:t>
      </w:r>
      <w:r w:rsidR="0059037E">
        <w:rPr>
          <w:rFonts w:ascii="Goudy Old Style" w:hAnsi="Goudy Old Style"/>
          <w:sz w:val="32"/>
          <w:szCs w:val="32"/>
        </w:rPr>
        <w:tab/>
      </w:r>
      <w:r w:rsidR="002555AB" w:rsidRPr="00CD7A1D">
        <w:rPr>
          <w:rFonts w:ascii="Goudy Old Style" w:hAnsi="Goudy Old Style"/>
          <w:sz w:val="32"/>
          <w:szCs w:val="32"/>
        </w:rPr>
        <w:t>£</w:t>
      </w:r>
      <w:r w:rsidR="00EE1A17">
        <w:rPr>
          <w:rFonts w:ascii="Goudy Old Style" w:hAnsi="Goudy Old Style"/>
          <w:sz w:val="32"/>
          <w:szCs w:val="32"/>
        </w:rPr>
        <w:t xml:space="preserve"> </w:t>
      </w:r>
      <w:r w:rsidR="001113C6">
        <w:rPr>
          <w:rFonts w:ascii="Goudy Old Style" w:hAnsi="Goudy Old Style"/>
          <w:sz w:val="32"/>
          <w:szCs w:val="32"/>
        </w:rPr>
        <w:t>6.45</w:t>
      </w:r>
    </w:p>
    <w:p w:rsidR="00B1228A" w:rsidRPr="00FD0AB0" w:rsidRDefault="00FD0AB0" w:rsidP="00FD0AB0">
      <w:pPr>
        <w:pStyle w:val="NoSpacing"/>
        <w:rPr>
          <w:rFonts w:ascii="Goudy Old Style" w:hAnsi="Goudy Old Style"/>
          <w:sz w:val="20"/>
        </w:rPr>
      </w:pPr>
      <w:r w:rsidRPr="00FD0AB0">
        <w:rPr>
          <w:rFonts w:ascii="Goudy Old Style" w:hAnsi="Goudy Old Style"/>
          <w:sz w:val="20"/>
        </w:rPr>
        <w:t>Oban has only two pot stills, making it one of the smallest in Scotland, producing a whisky that has been described as having a "West Highland" flavour that falls between the dry, smoky style of the Scottish islands and the lighter, sweeter malts of the Highlands.</w:t>
      </w:r>
    </w:p>
    <w:p w:rsidR="00F10E1C" w:rsidRPr="00203620" w:rsidRDefault="00F10E1C" w:rsidP="00F10E1C">
      <w:pPr>
        <w:pStyle w:val="NoSpacing"/>
        <w:rPr>
          <w:rFonts w:ascii="Goudy Old Style" w:hAnsi="Goudy Old Style"/>
          <w:sz w:val="12"/>
        </w:rPr>
      </w:pPr>
    </w:p>
    <w:p w:rsidR="00F53C6B" w:rsidRPr="00F10E1C" w:rsidRDefault="004662A4" w:rsidP="001670A9">
      <w:pPr>
        <w:pStyle w:val="NoSpacing"/>
        <w:rPr>
          <w:rFonts w:ascii="Goudy Old Style" w:hAnsi="Goudy Old Style"/>
          <w:b/>
          <w:sz w:val="32"/>
          <w:szCs w:val="32"/>
        </w:rPr>
      </w:pPr>
      <w:proofErr w:type="spellStart"/>
      <w:r>
        <w:rPr>
          <w:rFonts w:ascii="Goudy Old Style" w:hAnsi="Goudy Old Style"/>
          <w:sz w:val="32"/>
          <w:szCs w:val="32"/>
        </w:rPr>
        <w:t>Dal</w:t>
      </w:r>
      <w:r w:rsidR="00A568C4" w:rsidRPr="00A8576B">
        <w:rPr>
          <w:rFonts w:ascii="Goudy Old Style" w:hAnsi="Goudy Old Style"/>
          <w:sz w:val="32"/>
          <w:szCs w:val="32"/>
        </w:rPr>
        <w:t>more</w:t>
      </w:r>
      <w:proofErr w:type="spellEnd"/>
      <w:r w:rsidR="00A568C4" w:rsidRPr="00A8576B">
        <w:rPr>
          <w:rFonts w:ascii="Goudy Old Style" w:hAnsi="Goudy Old Style"/>
          <w:sz w:val="32"/>
          <w:szCs w:val="32"/>
        </w:rPr>
        <w:t xml:space="preserve"> 15</w:t>
      </w:r>
      <w:r w:rsidR="00EB0158" w:rsidRPr="00A8576B">
        <w:rPr>
          <w:rFonts w:ascii="Goudy Old Style" w:hAnsi="Goudy Old Style"/>
          <w:sz w:val="32"/>
          <w:szCs w:val="32"/>
        </w:rPr>
        <w:t xml:space="preserve"> Year Old</w:t>
      </w:r>
      <w:r w:rsidR="00537728">
        <w:rPr>
          <w:rFonts w:ascii="Goudy Old Style" w:hAnsi="Goudy Old Style"/>
          <w:b/>
          <w:sz w:val="32"/>
          <w:szCs w:val="32"/>
        </w:rPr>
        <w:tab/>
      </w:r>
      <w:r w:rsidR="00537728">
        <w:rPr>
          <w:rFonts w:ascii="Goudy Old Style" w:hAnsi="Goudy Old Style"/>
          <w:b/>
          <w:sz w:val="32"/>
          <w:szCs w:val="32"/>
        </w:rPr>
        <w:tab/>
      </w:r>
      <w:r w:rsidR="006F6708">
        <w:rPr>
          <w:rFonts w:ascii="Goudy Old Style" w:hAnsi="Goudy Old Style"/>
          <w:b/>
          <w:sz w:val="32"/>
          <w:szCs w:val="32"/>
        </w:rPr>
        <w:tab/>
      </w:r>
      <w:r w:rsidR="006F6708">
        <w:rPr>
          <w:rFonts w:ascii="Goudy Old Style" w:hAnsi="Goudy Old Style"/>
          <w:b/>
          <w:sz w:val="32"/>
          <w:szCs w:val="32"/>
        </w:rPr>
        <w:tab/>
      </w:r>
      <w:r w:rsidR="00E94EC2">
        <w:rPr>
          <w:rFonts w:ascii="Goudy Old Style" w:hAnsi="Goudy Old Style"/>
          <w:b/>
          <w:sz w:val="32"/>
          <w:szCs w:val="32"/>
        </w:rPr>
        <w:tab/>
      </w:r>
      <w:r w:rsidR="000C64A2">
        <w:rPr>
          <w:rFonts w:ascii="Goudy Old Style" w:hAnsi="Goudy Old Style"/>
          <w:sz w:val="24"/>
          <w:szCs w:val="32"/>
        </w:rPr>
        <w:t>Rich</w:t>
      </w:r>
      <w:r w:rsidR="00537728">
        <w:rPr>
          <w:rFonts w:ascii="Goudy Old Style" w:hAnsi="Goudy Old Style"/>
          <w:sz w:val="24"/>
          <w:szCs w:val="32"/>
        </w:rPr>
        <w:t xml:space="preserve"> &amp; </w:t>
      </w:r>
      <w:r w:rsidR="000C64A2">
        <w:rPr>
          <w:rFonts w:ascii="Goudy Old Style" w:hAnsi="Goudy Old Style"/>
          <w:sz w:val="24"/>
          <w:szCs w:val="32"/>
        </w:rPr>
        <w:t>Smokey</w:t>
      </w:r>
      <w:r w:rsidR="00537728">
        <w:rPr>
          <w:rFonts w:ascii="Goudy Old Style" w:hAnsi="Goudy Old Style"/>
          <w:sz w:val="24"/>
          <w:szCs w:val="32"/>
        </w:rPr>
        <w:tab/>
      </w:r>
      <w:r w:rsidR="000017CA" w:rsidRPr="00A8576B">
        <w:rPr>
          <w:rFonts w:ascii="Goudy Old Style" w:hAnsi="Goudy Old Style"/>
          <w:sz w:val="32"/>
          <w:szCs w:val="32"/>
        </w:rPr>
        <w:t>£</w:t>
      </w:r>
      <w:r w:rsidR="00EE1A17">
        <w:rPr>
          <w:rFonts w:ascii="Goudy Old Style" w:hAnsi="Goudy Old Style"/>
          <w:sz w:val="32"/>
          <w:szCs w:val="32"/>
        </w:rPr>
        <w:t xml:space="preserve"> </w:t>
      </w:r>
      <w:r w:rsidR="003D75E8">
        <w:rPr>
          <w:rFonts w:ascii="Goudy Old Style" w:hAnsi="Goudy Old Style"/>
          <w:sz w:val="32"/>
          <w:szCs w:val="32"/>
        </w:rPr>
        <w:t>6.95</w:t>
      </w:r>
    </w:p>
    <w:p w:rsidR="00A568C4" w:rsidRPr="00605AF5" w:rsidRDefault="00A568C4" w:rsidP="00605AF5">
      <w:pPr>
        <w:pStyle w:val="NoSpacing"/>
        <w:rPr>
          <w:rFonts w:ascii="Goudy Old Style" w:hAnsi="Goudy Old Style"/>
        </w:rPr>
      </w:pPr>
      <w:r w:rsidRPr="00605AF5">
        <w:rPr>
          <w:rFonts w:ascii="Goudy Old Style" w:hAnsi="Goudy Old Style"/>
          <w:sz w:val="20"/>
        </w:rPr>
        <w:t xml:space="preserve">Twelve years maturing in American white oak ex-bourbon casks, then a three year finish in three different sherry woods - Amoroso, Apostoles and Matusalem oloroso. </w:t>
      </w:r>
      <w:r w:rsidR="00605AF5" w:rsidRPr="00605AF5">
        <w:rPr>
          <w:rFonts w:ascii="Goudy Old Style" w:hAnsi="Goudy Old Style"/>
          <w:sz w:val="20"/>
        </w:rPr>
        <w:t xml:space="preserve">A robust, yet elegant spirit, it has a terrific chocolate orange nose with some winter spices and a hint of sherry. </w:t>
      </w:r>
    </w:p>
    <w:p w:rsidR="003B3FCC" w:rsidRPr="00203620" w:rsidRDefault="003B3FCC" w:rsidP="001670A9">
      <w:pPr>
        <w:pStyle w:val="NoSpacing"/>
        <w:rPr>
          <w:rFonts w:ascii="Goudy Old Style" w:hAnsi="Goudy Old Style"/>
          <w:sz w:val="12"/>
        </w:rPr>
      </w:pPr>
    </w:p>
    <w:p w:rsidR="00870663" w:rsidRDefault="00A8576B" w:rsidP="001670A9">
      <w:pPr>
        <w:pStyle w:val="NoSpacing"/>
        <w:rPr>
          <w:rFonts w:ascii="Goudy Old Style" w:hAnsi="Goudy Old Style"/>
          <w:b/>
          <w:sz w:val="36"/>
          <w:szCs w:val="36"/>
          <w:u w:val="single"/>
        </w:rPr>
      </w:pPr>
      <w:r>
        <w:rPr>
          <w:rFonts w:ascii="Goudy Old Style" w:hAnsi="Goudy Old Style"/>
          <w:b/>
          <w:sz w:val="36"/>
          <w:szCs w:val="36"/>
          <w:u w:val="single"/>
        </w:rPr>
        <w:t>Lowlands</w:t>
      </w:r>
    </w:p>
    <w:p w:rsidR="00203620" w:rsidRPr="00203620" w:rsidRDefault="00203620" w:rsidP="001670A9">
      <w:pPr>
        <w:pStyle w:val="NoSpacing"/>
        <w:rPr>
          <w:rFonts w:ascii="Goudy Old Style" w:hAnsi="Goudy Old Style"/>
          <w:sz w:val="12"/>
          <w:szCs w:val="24"/>
        </w:rPr>
      </w:pPr>
    </w:p>
    <w:p w:rsidR="00B1228A" w:rsidRPr="00521B4F" w:rsidRDefault="00521B4F" w:rsidP="00521B4F">
      <w:pPr>
        <w:pStyle w:val="NoSpacing"/>
        <w:rPr>
          <w:rFonts w:ascii="Goudy Old Style" w:hAnsi="Goudy Old Style"/>
          <w:sz w:val="32"/>
          <w:szCs w:val="32"/>
        </w:rPr>
      </w:pPr>
      <w:r w:rsidRPr="00521B4F">
        <w:rPr>
          <w:rFonts w:ascii="Goudy Old Style" w:hAnsi="Goudy Old Style"/>
          <w:sz w:val="32"/>
          <w:szCs w:val="32"/>
        </w:rPr>
        <w:t>Auchentoshan Three Wood</w:t>
      </w:r>
      <w:r w:rsidR="0059037E">
        <w:rPr>
          <w:rFonts w:ascii="Goudy Old Style" w:hAnsi="Goudy Old Style"/>
          <w:sz w:val="32"/>
          <w:szCs w:val="32"/>
        </w:rPr>
        <w:tab/>
      </w:r>
      <w:r w:rsidR="0059037E">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sidR="008050A7" w:rsidRPr="0059037E">
        <w:rPr>
          <w:rFonts w:ascii="Goudy Old Style" w:hAnsi="Goudy Old Style"/>
          <w:sz w:val="24"/>
          <w:szCs w:val="32"/>
        </w:rPr>
        <w:t>Light</w:t>
      </w:r>
      <w:r w:rsidR="00EE1A17">
        <w:rPr>
          <w:rFonts w:ascii="Goudy Old Style" w:hAnsi="Goudy Old Style"/>
          <w:sz w:val="24"/>
          <w:szCs w:val="32"/>
        </w:rPr>
        <w:t xml:space="preserve"> &amp; </w:t>
      </w:r>
      <w:r w:rsidR="008050A7" w:rsidRPr="0059037E">
        <w:rPr>
          <w:rFonts w:ascii="Goudy Old Style" w:hAnsi="Goudy Old Style"/>
          <w:sz w:val="24"/>
          <w:szCs w:val="32"/>
        </w:rPr>
        <w:t>Delicate</w:t>
      </w:r>
      <w:r>
        <w:rPr>
          <w:rFonts w:ascii="Goudy Old Style" w:hAnsi="Goudy Old Style"/>
          <w:sz w:val="32"/>
          <w:szCs w:val="32"/>
        </w:rPr>
        <w:tab/>
      </w:r>
      <w:r w:rsidR="000017CA" w:rsidRPr="00521B4F">
        <w:rPr>
          <w:rFonts w:ascii="Goudy Old Style" w:hAnsi="Goudy Old Style"/>
          <w:sz w:val="32"/>
          <w:szCs w:val="32"/>
        </w:rPr>
        <w:t>£</w:t>
      </w:r>
      <w:r w:rsidR="00EE1A17">
        <w:rPr>
          <w:rFonts w:ascii="Goudy Old Style" w:hAnsi="Goudy Old Style"/>
          <w:sz w:val="32"/>
          <w:szCs w:val="32"/>
        </w:rPr>
        <w:t xml:space="preserve"> </w:t>
      </w:r>
      <w:r w:rsidR="0059037E">
        <w:rPr>
          <w:rFonts w:ascii="Goudy Old Style" w:hAnsi="Goudy Old Style"/>
          <w:sz w:val="32"/>
          <w:szCs w:val="32"/>
        </w:rPr>
        <w:t>5.</w:t>
      </w:r>
      <w:r w:rsidR="003D75E8">
        <w:rPr>
          <w:rFonts w:ascii="Goudy Old Style" w:hAnsi="Goudy Old Style"/>
          <w:sz w:val="32"/>
          <w:szCs w:val="32"/>
        </w:rPr>
        <w:t>3</w:t>
      </w:r>
      <w:r w:rsidR="001113C6">
        <w:rPr>
          <w:rFonts w:ascii="Goudy Old Style" w:hAnsi="Goudy Old Style"/>
          <w:sz w:val="32"/>
          <w:szCs w:val="32"/>
        </w:rPr>
        <w:t>5</w:t>
      </w:r>
    </w:p>
    <w:p w:rsidR="00870663" w:rsidRDefault="00521B4F" w:rsidP="00521B4F">
      <w:pPr>
        <w:pStyle w:val="NoSpacing"/>
        <w:rPr>
          <w:rFonts w:ascii="Goudy Old Style" w:hAnsi="Goudy Old Style"/>
        </w:rPr>
      </w:pPr>
      <w:r w:rsidRPr="00DF2693">
        <w:rPr>
          <w:rFonts w:ascii="Goudy Old Style" w:hAnsi="Goudy Old Style"/>
          <w:sz w:val="20"/>
        </w:rPr>
        <w:t xml:space="preserve">This unique Whisky has been matured in three different cask types. Moving from American Bourbon to Spanish Oloroso Sherry - and finally Pedro </w:t>
      </w:r>
      <w:proofErr w:type="spellStart"/>
      <w:r w:rsidRPr="00DF2693">
        <w:rPr>
          <w:rFonts w:ascii="Goudy Old Style" w:hAnsi="Goudy Old Style"/>
          <w:sz w:val="20"/>
        </w:rPr>
        <w:t>Ximenez</w:t>
      </w:r>
      <w:proofErr w:type="spellEnd"/>
      <w:r w:rsidRPr="00DF2693">
        <w:rPr>
          <w:rFonts w:ascii="Goudy Old Style" w:hAnsi="Goudy Old Style"/>
          <w:sz w:val="20"/>
        </w:rPr>
        <w:t xml:space="preserve"> Sherry casks - Three Wood is a rich, complex whisky with incredible toffee and sherry oak flavours</w:t>
      </w:r>
      <w:r>
        <w:rPr>
          <w:rFonts w:ascii="Arial" w:hAnsi="Arial" w:cs="Arial"/>
          <w:color w:val="828284"/>
          <w:sz w:val="18"/>
          <w:szCs w:val="18"/>
          <w:shd w:val="clear" w:color="auto" w:fill="FFFFFF"/>
        </w:rPr>
        <w:t>.</w:t>
      </w:r>
    </w:p>
    <w:p w:rsidR="00F10E1C" w:rsidRPr="00203620" w:rsidRDefault="00F10E1C" w:rsidP="00F10E1C">
      <w:pPr>
        <w:pStyle w:val="NoSpacing"/>
        <w:rPr>
          <w:rFonts w:ascii="Goudy Old Style" w:hAnsi="Goudy Old Style"/>
          <w:sz w:val="12"/>
        </w:rPr>
      </w:pPr>
    </w:p>
    <w:p w:rsidR="00870663" w:rsidRPr="00CC6CD5" w:rsidRDefault="00870663" w:rsidP="00CC6CD5">
      <w:pPr>
        <w:pStyle w:val="NoSpacing"/>
        <w:rPr>
          <w:rFonts w:ascii="Goudy Old Style" w:hAnsi="Goudy Old Style"/>
          <w:sz w:val="32"/>
          <w:szCs w:val="32"/>
        </w:rPr>
      </w:pPr>
      <w:r w:rsidRPr="00CC6CD5">
        <w:rPr>
          <w:rFonts w:ascii="Goudy Old Style" w:hAnsi="Goudy Old Style"/>
          <w:sz w:val="32"/>
          <w:szCs w:val="32"/>
        </w:rPr>
        <w:t>Glenkinchie 12 Year Old</w:t>
      </w:r>
      <w:r w:rsidR="0059037E">
        <w:rPr>
          <w:rFonts w:ascii="Goudy Old Style" w:hAnsi="Goudy Old Style"/>
          <w:sz w:val="32"/>
          <w:szCs w:val="32"/>
        </w:rPr>
        <w:tab/>
      </w:r>
      <w:r w:rsidR="0059037E">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sidR="008050A7" w:rsidRPr="0059037E">
        <w:rPr>
          <w:rFonts w:ascii="Goudy Old Style" w:hAnsi="Goudy Old Style"/>
          <w:sz w:val="24"/>
          <w:szCs w:val="32"/>
        </w:rPr>
        <w:t>Delicate</w:t>
      </w:r>
      <w:r w:rsidR="00EE1A17">
        <w:rPr>
          <w:rFonts w:ascii="Goudy Old Style" w:hAnsi="Goudy Old Style"/>
          <w:sz w:val="24"/>
          <w:szCs w:val="32"/>
        </w:rPr>
        <w:t xml:space="preserve"> &amp;</w:t>
      </w:r>
      <w:r w:rsidR="008050A7" w:rsidRPr="0059037E">
        <w:rPr>
          <w:rFonts w:ascii="Goudy Old Style" w:hAnsi="Goudy Old Style"/>
          <w:sz w:val="24"/>
          <w:szCs w:val="32"/>
        </w:rPr>
        <w:t xml:space="preserve"> Light</w:t>
      </w:r>
      <w:r w:rsidR="00F10E1C" w:rsidRPr="00CC6CD5">
        <w:rPr>
          <w:rFonts w:ascii="Goudy Old Style" w:hAnsi="Goudy Old Style"/>
          <w:sz w:val="32"/>
          <w:szCs w:val="32"/>
        </w:rPr>
        <w:tab/>
      </w:r>
      <w:r w:rsidR="00EE1A17">
        <w:rPr>
          <w:rFonts w:ascii="Goudy Old Style" w:hAnsi="Goudy Old Style"/>
          <w:sz w:val="32"/>
          <w:szCs w:val="32"/>
        </w:rPr>
        <w:t xml:space="preserve">£ </w:t>
      </w:r>
      <w:r w:rsidR="004D035C">
        <w:rPr>
          <w:rFonts w:ascii="Goudy Old Style" w:hAnsi="Goudy Old Style"/>
          <w:sz w:val="32"/>
          <w:szCs w:val="32"/>
        </w:rPr>
        <w:t>5.4</w:t>
      </w:r>
      <w:r w:rsidR="006F6708">
        <w:rPr>
          <w:rFonts w:ascii="Goudy Old Style" w:hAnsi="Goudy Old Style"/>
          <w:sz w:val="32"/>
          <w:szCs w:val="32"/>
        </w:rPr>
        <w:t>0</w:t>
      </w:r>
    </w:p>
    <w:p w:rsidR="00870663" w:rsidRPr="00DF2693" w:rsidRDefault="00870663" w:rsidP="00CC6CD5">
      <w:pPr>
        <w:pStyle w:val="NoSpacing"/>
        <w:rPr>
          <w:rFonts w:ascii="Goudy Old Style" w:hAnsi="Goudy Old Style"/>
          <w:sz w:val="20"/>
        </w:rPr>
      </w:pPr>
      <w:proofErr w:type="gramStart"/>
      <w:r w:rsidRPr="00DF2693">
        <w:rPr>
          <w:rFonts w:ascii="Goudy Old Style" w:hAnsi="Goudy Old Style"/>
          <w:sz w:val="20"/>
        </w:rPr>
        <w:t>As the name might suggest, in a glen of the Kinchie Burn near the village of Pencaitland, East Lothian.</w:t>
      </w:r>
      <w:proofErr w:type="gramEnd"/>
      <w:r w:rsidRPr="00DF2693">
        <w:rPr>
          <w:rFonts w:ascii="Goudy Old Style" w:hAnsi="Goudy Old Style"/>
          <w:sz w:val="20"/>
        </w:rPr>
        <w:t xml:space="preserve"> It is fresh and light in character, with notes of lemon and cut grass. It has a sweet nose and a hint of peat.</w:t>
      </w:r>
    </w:p>
    <w:p w:rsidR="00620B86" w:rsidRPr="00203620" w:rsidRDefault="00620B86" w:rsidP="00620B86">
      <w:pPr>
        <w:pStyle w:val="NoSpacing"/>
        <w:rPr>
          <w:rFonts w:ascii="Goudy Old Style" w:hAnsi="Goudy Old Style"/>
          <w:sz w:val="12"/>
          <w:szCs w:val="36"/>
        </w:rPr>
      </w:pPr>
    </w:p>
    <w:p w:rsidR="00620B86" w:rsidRDefault="00620B86" w:rsidP="00620B86">
      <w:pPr>
        <w:pStyle w:val="NoSpacing"/>
        <w:rPr>
          <w:rFonts w:ascii="Goudy Old Style" w:hAnsi="Goudy Old Style"/>
          <w:b/>
          <w:sz w:val="36"/>
          <w:szCs w:val="36"/>
          <w:u w:val="single"/>
        </w:rPr>
      </w:pPr>
      <w:r>
        <w:rPr>
          <w:rFonts w:ascii="Goudy Old Style" w:hAnsi="Goudy Old Style"/>
          <w:b/>
          <w:sz w:val="36"/>
          <w:szCs w:val="36"/>
          <w:u w:val="single"/>
        </w:rPr>
        <w:t>The Islands</w:t>
      </w:r>
    </w:p>
    <w:p w:rsidR="00203620" w:rsidRPr="00203620" w:rsidRDefault="00203620" w:rsidP="00620B86">
      <w:pPr>
        <w:pStyle w:val="NoSpacing"/>
        <w:rPr>
          <w:rFonts w:ascii="Goudy Old Style" w:hAnsi="Goudy Old Style"/>
          <w:sz w:val="12"/>
          <w:szCs w:val="24"/>
        </w:rPr>
      </w:pPr>
    </w:p>
    <w:p w:rsidR="00620B86" w:rsidRPr="00A8576B" w:rsidRDefault="0059037E" w:rsidP="00620B86">
      <w:pPr>
        <w:pStyle w:val="NoSpacing"/>
        <w:rPr>
          <w:rFonts w:ascii="Goudy Old Style" w:hAnsi="Goudy Old Style"/>
          <w:sz w:val="32"/>
          <w:szCs w:val="32"/>
        </w:rPr>
      </w:pPr>
      <w:r>
        <w:rPr>
          <w:rFonts w:ascii="Goudy Old Style" w:hAnsi="Goudy Old Style"/>
          <w:sz w:val="32"/>
          <w:szCs w:val="32"/>
        </w:rPr>
        <w:t>Lagavulin 16 Year Old</w:t>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sidR="00EE1A17">
        <w:rPr>
          <w:rFonts w:ascii="Goudy Old Style" w:hAnsi="Goudy Old Style"/>
          <w:sz w:val="24"/>
          <w:szCs w:val="32"/>
        </w:rPr>
        <w:t xml:space="preserve">Smokey &amp; </w:t>
      </w:r>
      <w:r w:rsidR="006E0F2E" w:rsidRPr="0059037E">
        <w:rPr>
          <w:rFonts w:ascii="Goudy Old Style" w:hAnsi="Goudy Old Style"/>
          <w:sz w:val="24"/>
          <w:szCs w:val="32"/>
        </w:rPr>
        <w:t>Rich</w:t>
      </w:r>
      <w:r w:rsidR="00620B86" w:rsidRPr="00A8576B">
        <w:rPr>
          <w:rFonts w:ascii="Goudy Old Style" w:hAnsi="Goudy Old Style"/>
          <w:sz w:val="32"/>
          <w:szCs w:val="32"/>
        </w:rPr>
        <w:tab/>
      </w:r>
      <w:r w:rsidR="00203620">
        <w:rPr>
          <w:rFonts w:ascii="Goudy Old Style" w:hAnsi="Goudy Old Style"/>
          <w:sz w:val="32"/>
          <w:szCs w:val="32"/>
        </w:rPr>
        <w:t>£ 6.90</w:t>
      </w:r>
    </w:p>
    <w:p w:rsidR="00FD0AB0" w:rsidRDefault="00620B86" w:rsidP="00FD0AB0">
      <w:pPr>
        <w:pStyle w:val="NoSpacing"/>
        <w:rPr>
          <w:rFonts w:ascii="Goudy Old Style" w:hAnsi="Goudy Old Style"/>
          <w:sz w:val="20"/>
        </w:rPr>
      </w:pPr>
      <w:r w:rsidRPr="00DF2693">
        <w:rPr>
          <w:rStyle w:val="apple-converted-space"/>
          <w:rFonts w:ascii="Arial" w:hAnsi="Arial" w:cs="Arial"/>
          <w:color w:val="828284"/>
          <w:sz w:val="16"/>
          <w:szCs w:val="18"/>
          <w:shd w:val="clear" w:color="auto" w:fill="FFFFFF"/>
        </w:rPr>
        <w:t> </w:t>
      </w:r>
      <w:r w:rsidRPr="00FD0AB0">
        <w:rPr>
          <w:rFonts w:ascii="Goudy Old Style" w:hAnsi="Goudy Old Style"/>
          <w:sz w:val="20"/>
        </w:rPr>
        <w:t>The Lagavulin distillery on Islay is home to perhaps one of Scotland's most famous whiskies. The peat and iodine of the sea give its renowned flagship 16 year old single malt a pungent smoky flavour with tones of sea salt, rich fruits and lapsang souchon (smoked tea) which can divide tasters - many consider it to be amongst the world's smokiest whiskies</w:t>
      </w:r>
    </w:p>
    <w:p w:rsidR="00DF2693" w:rsidRPr="00203620" w:rsidRDefault="00620B86" w:rsidP="00FD0AB0">
      <w:pPr>
        <w:pStyle w:val="NoSpacing"/>
        <w:rPr>
          <w:rFonts w:ascii="Goudy Old Style" w:hAnsi="Goudy Old Style"/>
          <w:sz w:val="12"/>
          <w:shd w:val="clear" w:color="auto" w:fill="FFFFFF"/>
        </w:rPr>
      </w:pPr>
      <w:r w:rsidRPr="00FD0AB0">
        <w:rPr>
          <w:rFonts w:ascii="Goudy Old Style" w:hAnsi="Goudy Old Style" w:cs="Arial"/>
          <w:color w:val="828284"/>
          <w:sz w:val="20"/>
          <w:shd w:val="clear" w:color="auto" w:fill="FFFFFF"/>
        </w:rPr>
        <w:t>.</w:t>
      </w:r>
    </w:p>
    <w:p w:rsidR="006F6708" w:rsidRDefault="00FD5156" w:rsidP="006F6708">
      <w:pPr>
        <w:pStyle w:val="NoSpacing"/>
        <w:rPr>
          <w:rFonts w:ascii="Goudy Old Style" w:hAnsi="Goudy Old Style"/>
          <w:sz w:val="32"/>
          <w:szCs w:val="32"/>
          <w:shd w:val="clear" w:color="auto" w:fill="FFFFFF"/>
        </w:rPr>
      </w:pPr>
      <w:proofErr w:type="spellStart"/>
      <w:r>
        <w:rPr>
          <w:rFonts w:ascii="Goudy Old Style" w:hAnsi="Goudy Old Style"/>
          <w:sz w:val="32"/>
          <w:szCs w:val="32"/>
        </w:rPr>
        <w:t>SmokeHead</w:t>
      </w:r>
      <w:proofErr w:type="spellEnd"/>
      <w:r>
        <w:rPr>
          <w:rFonts w:ascii="Goudy Old Style" w:hAnsi="Goudy Old Style"/>
          <w:sz w:val="32"/>
          <w:szCs w:val="32"/>
        </w:rPr>
        <w:tab/>
      </w:r>
      <w:r>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Pr>
          <w:rFonts w:ascii="Goudy Old Style" w:hAnsi="Goudy Old Style"/>
          <w:sz w:val="24"/>
          <w:szCs w:val="32"/>
        </w:rPr>
        <w:t>Rich &amp;</w:t>
      </w:r>
      <w:r w:rsidRPr="0059037E">
        <w:rPr>
          <w:rFonts w:ascii="Goudy Old Style" w:hAnsi="Goudy Old Style"/>
          <w:sz w:val="24"/>
          <w:szCs w:val="32"/>
        </w:rPr>
        <w:t xml:space="preserve"> Smokey</w:t>
      </w:r>
      <w:r w:rsidR="004D035C">
        <w:rPr>
          <w:rFonts w:ascii="Goudy Old Style" w:hAnsi="Goudy Old Style"/>
          <w:sz w:val="32"/>
          <w:szCs w:val="32"/>
        </w:rPr>
        <w:tab/>
        <w:t>£ 5.80</w:t>
      </w:r>
    </w:p>
    <w:p w:rsidR="006F6708" w:rsidRPr="006F6708" w:rsidRDefault="006F6708" w:rsidP="006F6708">
      <w:pPr>
        <w:pStyle w:val="NoSpacing"/>
        <w:rPr>
          <w:rFonts w:ascii="Goudy Old Style" w:hAnsi="Goudy Old Style"/>
          <w:sz w:val="32"/>
          <w:szCs w:val="32"/>
          <w:shd w:val="clear" w:color="auto" w:fill="FFFFFF"/>
        </w:rPr>
      </w:pPr>
      <w:proofErr w:type="gramStart"/>
      <w:r>
        <w:rPr>
          <w:rFonts w:ascii="Goudy Old Style" w:hAnsi="Goudy Old Style"/>
          <w:sz w:val="20"/>
        </w:rPr>
        <w:t>I</w:t>
      </w:r>
      <w:r w:rsidR="00FD5156" w:rsidRPr="006F6708">
        <w:rPr>
          <w:rFonts w:ascii="Goudy Old Style" w:hAnsi="Goudy Old Style"/>
          <w:sz w:val="20"/>
        </w:rPr>
        <w:t xml:space="preserve">s a rich, </w:t>
      </w:r>
      <w:proofErr w:type="spellStart"/>
      <w:r w:rsidR="00FD5156" w:rsidRPr="006F6708">
        <w:rPr>
          <w:rFonts w:ascii="Goudy Old Style" w:hAnsi="Goudy Old Style"/>
          <w:sz w:val="20"/>
        </w:rPr>
        <w:t>seaweedy</w:t>
      </w:r>
      <w:proofErr w:type="spellEnd"/>
      <w:r w:rsidR="00FD5156" w:rsidRPr="006F6708">
        <w:rPr>
          <w:rFonts w:ascii="Goudy Old Style" w:hAnsi="Goudy Old Style"/>
          <w:sz w:val="20"/>
        </w:rPr>
        <w:t xml:space="preserve"> and intensely peaty whisky.</w:t>
      </w:r>
      <w:proofErr w:type="gramEnd"/>
      <w:r w:rsidR="00FD5156" w:rsidRPr="006F6708">
        <w:rPr>
          <w:rFonts w:ascii="Goudy Old Style" w:hAnsi="Goudy Old Style"/>
          <w:sz w:val="20"/>
        </w:rPr>
        <w:t xml:space="preserve"> The flavour is fresh, fruity and immense, with notes of sherry, iodine, </w:t>
      </w:r>
      <w:proofErr w:type="gramStart"/>
      <w:r w:rsidR="00FD5156" w:rsidRPr="006F6708">
        <w:rPr>
          <w:rFonts w:ascii="Goudy Old Style" w:hAnsi="Goudy Old Style"/>
          <w:sz w:val="20"/>
        </w:rPr>
        <w:t>toffee,</w:t>
      </w:r>
      <w:proofErr w:type="gramEnd"/>
      <w:r w:rsidR="00FD5156" w:rsidRPr="006F6708">
        <w:rPr>
          <w:rFonts w:ascii="Goudy Old Style" w:hAnsi="Goudy Old Style"/>
          <w:sz w:val="20"/>
        </w:rPr>
        <w:t xml:space="preserve"> smoke and sea salt all fighting for recognition.</w:t>
      </w:r>
    </w:p>
    <w:p w:rsidR="006F6708" w:rsidRPr="00203620" w:rsidRDefault="006F6708" w:rsidP="006F6708">
      <w:pPr>
        <w:pStyle w:val="NoSpacing"/>
        <w:rPr>
          <w:rFonts w:ascii="Goudy Old Style" w:hAnsi="Goudy Old Style"/>
          <w:sz w:val="12"/>
        </w:rPr>
      </w:pPr>
    </w:p>
    <w:p w:rsidR="00203620" w:rsidRDefault="00870663" w:rsidP="006F6708">
      <w:pPr>
        <w:pStyle w:val="NoSpacing"/>
        <w:rPr>
          <w:rFonts w:ascii="Goudy Old Style" w:hAnsi="Goudy Old Style"/>
          <w:b/>
          <w:sz w:val="36"/>
          <w:u w:val="single"/>
        </w:rPr>
      </w:pPr>
      <w:r w:rsidRPr="006F6708">
        <w:rPr>
          <w:rFonts w:ascii="Goudy Old Style" w:hAnsi="Goudy Old Style"/>
          <w:b/>
          <w:sz w:val="36"/>
          <w:u w:val="single"/>
        </w:rPr>
        <w:t>Speyside</w:t>
      </w:r>
    </w:p>
    <w:p w:rsidR="00203620" w:rsidRPr="00203620" w:rsidRDefault="00203620" w:rsidP="006F6708">
      <w:pPr>
        <w:pStyle w:val="NoSpacing"/>
        <w:rPr>
          <w:rFonts w:ascii="Goudy Old Style" w:hAnsi="Goudy Old Style"/>
          <w:sz w:val="12"/>
        </w:rPr>
      </w:pPr>
    </w:p>
    <w:p w:rsidR="00870663" w:rsidRPr="00CD7A1D" w:rsidRDefault="00FD5156" w:rsidP="00870663">
      <w:pPr>
        <w:pStyle w:val="NoSpacing"/>
        <w:rPr>
          <w:rFonts w:ascii="Goudy Old Style" w:hAnsi="Goudy Old Style"/>
          <w:sz w:val="32"/>
          <w:szCs w:val="32"/>
        </w:rPr>
      </w:pPr>
      <w:proofErr w:type="spellStart"/>
      <w:r>
        <w:rPr>
          <w:rFonts w:ascii="Goudy Old Style" w:hAnsi="Goudy Old Style"/>
          <w:sz w:val="32"/>
          <w:szCs w:val="32"/>
        </w:rPr>
        <w:t>Glenfiddich</w:t>
      </w:r>
      <w:proofErr w:type="spellEnd"/>
      <w:r>
        <w:rPr>
          <w:rFonts w:ascii="Goudy Old Style" w:hAnsi="Goudy Old Style"/>
          <w:sz w:val="32"/>
          <w:szCs w:val="32"/>
        </w:rPr>
        <w:t xml:space="preserve"> 15 Year Old</w:t>
      </w:r>
      <w:r w:rsidR="0059037E">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Pr>
          <w:rFonts w:ascii="Goudy Old Style" w:hAnsi="Goudy Old Style"/>
          <w:sz w:val="24"/>
          <w:szCs w:val="32"/>
        </w:rPr>
        <w:t>Light</w:t>
      </w:r>
      <w:r w:rsidR="00EE1A17">
        <w:rPr>
          <w:rFonts w:ascii="Goudy Old Style" w:hAnsi="Goudy Old Style"/>
          <w:sz w:val="24"/>
          <w:szCs w:val="32"/>
        </w:rPr>
        <w:t xml:space="preserve"> &amp;</w:t>
      </w:r>
      <w:r>
        <w:rPr>
          <w:rFonts w:ascii="Goudy Old Style" w:hAnsi="Goudy Old Style"/>
          <w:sz w:val="24"/>
          <w:szCs w:val="32"/>
        </w:rPr>
        <w:t xml:space="preserve"> Delicate</w:t>
      </w:r>
      <w:r w:rsidR="0059037E">
        <w:rPr>
          <w:rFonts w:ascii="Goudy Old Style" w:hAnsi="Goudy Old Style"/>
          <w:sz w:val="32"/>
          <w:szCs w:val="32"/>
        </w:rPr>
        <w:tab/>
      </w:r>
      <w:r w:rsidR="004D035C">
        <w:rPr>
          <w:rFonts w:ascii="Goudy Old Style" w:hAnsi="Goudy Old Style"/>
          <w:sz w:val="32"/>
          <w:szCs w:val="32"/>
        </w:rPr>
        <w:t>£ 6.5</w:t>
      </w:r>
      <w:r w:rsidR="006F6708">
        <w:rPr>
          <w:rFonts w:ascii="Goudy Old Style" w:hAnsi="Goudy Old Style"/>
          <w:sz w:val="32"/>
          <w:szCs w:val="32"/>
        </w:rPr>
        <w:t>0</w:t>
      </w:r>
    </w:p>
    <w:p w:rsidR="00FD5156" w:rsidRDefault="00FD5156" w:rsidP="006F6708">
      <w:pPr>
        <w:pStyle w:val="NoSpacing"/>
        <w:rPr>
          <w:rFonts w:ascii="Goudy Old Style" w:hAnsi="Goudy Old Style"/>
          <w:sz w:val="20"/>
        </w:rPr>
      </w:pPr>
      <w:r w:rsidRPr="006F6708">
        <w:rPr>
          <w:rFonts w:ascii="Goudy Old Style" w:hAnsi="Goudy Old Style"/>
          <w:sz w:val="20"/>
        </w:rPr>
        <w:t xml:space="preserve">Aged in European, American, and New American oak to carefully release the virgin cask flavours, the whisky is then mellowed in our unique Solera vat before being married in Portuguese oak </w:t>
      </w:r>
      <w:proofErr w:type="spellStart"/>
      <w:r w:rsidRPr="006F6708">
        <w:rPr>
          <w:rFonts w:ascii="Goudy Old Style" w:hAnsi="Goudy Old Style"/>
          <w:sz w:val="20"/>
        </w:rPr>
        <w:t>tuns</w:t>
      </w:r>
      <w:proofErr w:type="spellEnd"/>
      <w:r w:rsidRPr="006F6708">
        <w:rPr>
          <w:rFonts w:ascii="Goudy Old Style" w:hAnsi="Goudy Old Style"/>
          <w:sz w:val="20"/>
        </w:rPr>
        <w:t xml:space="preserve">. </w:t>
      </w:r>
      <w:proofErr w:type="gramStart"/>
      <w:r w:rsidRPr="006F6708">
        <w:rPr>
          <w:rFonts w:ascii="Goudy Old Style" w:hAnsi="Goudy Old Style"/>
          <w:sz w:val="20"/>
        </w:rPr>
        <w:t>Silky smooth, revealing layers of sherry oak, marzipan, cinnamon and ginger.</w:t>
      </w:r>
      <w:proofErr w:type="gramEnd"/>
      <w:r w:rsidRPr="006F6708">
        <w:rPr>
          <w:rFonts w:ascii="Goudy Old Style" w:hAnsi="Goudy Old Style"/>
          <w:sz w:val="20"/>
        </w:rPr>
        <w:t xml:space="preserve"> </w:t>
      </w:r>
      <w:proofErr w:type="gramStart"/>
      <w:r w:rsidRPr="006F6708">
        <w:rPr>
          <w:rFonts w:ascii="Goudy Old Style" w:hAnsi="Goudy Old Style"/>
          <w:sz w:val="20"/>
        </w:rPr>
        <w:t>Full-bodied and bursting with flavour.</w:t>
      </w:r>
      <w:proofErr w:type="gramEnd"/>
    </w:p>
    <w:p w:rsidR="006F6708" w:rsidRPr="00203620" w:rsidRDefault="006F6708" w:rsidP="006F6708">
      <w:pPr>
        <w:pStyle w:val="NoSpacing"/>
        <w:rPr>
          <w:rFonts w:ascii="Goudy Old Style" w:hAnsi="Goudy Old Style"/>
          <w:sz w:val="12"/>
        </w:rPr>
      </w:pPr>
    </w:p>
    <w:p w:rsidR="00DF2693" w:rsidRPr="00CC6CD5" w:rsidRDefault="00E94EC2" w:rsidP="00DF2693">
      <w:pPr>
        <w:pStyle w:val="NoSpacing"/>
        <w:rPr>
          <w:rFonts w:ascii="Goudy Old Style" w:hAnsi="Goudy Old Style"/>
          <w:sz w:val="32"/>
          <w:szCs w:val="32"/>
        </w:rPr>
      </w:pPr>
      <w:r>
        <w:rPr>
          <w:rFonts w:ascii="Goudy Old Style" w:hAnsi="Goudy Old Style"/>
          <w:sz w:val="32"/>
          <w:szCs w:val="32"/>
        </w:rPr>
        <w:t xml:space="preserve">The </w:t>
      </w:r>
      <w:proofErr w:type="spellStart"/>
      <w:r w:rsidR="004E0EDB">
        <w:rPr>
          <w:rFonts w:ascii="Goudy Old Style" w:hAnsi="Goudy Old Style"/>
          <w:sz w:val="32"/>
          <w:szCs w:val="32"/>
        </w:rPr>
        <w:t>Balvenie</w:t>
      </w:r>
      <w:proofErr w:type="spellEnd"/>
      <w:r w:rsidR="004E0EDB">
        <w:rPr>
          <w:rFonts w:ascii="Goudy Old Style" w:hAnsi="Goudy Old Style"/>
          <w:sz w:val="32"/>
          <w:szCs w:val="32"/>
        </w:rPr>
        <w:t xml:space="preserve"> </w:t>
      </w:r>
      <w:proofErr w:type="spellStart"/>
      <w:r w:rsidR="004E0EDB">
        <w:rPr>
          <w:rFonts w:ascii="Goudy Old Style" w:hAnsi="Goudy Old Style"/>
          <w:sz w:val="32"/>
          <w:szCs w:val="32"/>
        </w:rPr>
        <w:t>DoubleWood</w:t>
      </w:r>
      <w:proofErr w:type="spellEnd"/>
      <w:r w:rsidR="00DF2693" w:rsidRPr="00CC6CD5">
        <w:rPr>
          <w:rFonts w:ascii="Goudy Old Style" w:hAnsi="Goudy Old Style"/>
          <w:sz w:val="32"/>
          <w:szCs w:val="32"/>
        </w:rPr>
        <w:t xml:space="preserve"> 12 Year Old</w:t>
      </w:r>
      <w:r>
        <w:rPr>
          <w:rFonts w:ascii="Goudy Old Style" w:hAnsi="Goudy Old Style"/>
          <w:sz w:val="32"/>
          <w:szCs w:val="32"/>
        </w:rPr>
        <w:tab/>
      </w:r>
      <w:r w:rsidR="00EE1A17">
        <w:rPr>
          <w:rFonts w:ascii="Goudy Old Style" w:hAnsi="Goudy Old Style"/>
          <w:szCs w:val="32"/>
        </w:rPr>
        <w:t>Rich &amp;</w:t>
      </w:r>
      <w:r w:rsidR="006E0F2E" w:rsidRPr="006E0F2E">
        <w:rPr>
          <w:rFonts w:ascii="Goudy Old Style" w:hAnsi="Goudy Old Style"/>
          <w:szCs w:val="32"/>
        </w:rPr>
        <w:t xml:space="preserve"> Delicate</w:t>
      </w:r>
      <w:r w:rsidR="00DF2693" w:rsidRPr="00CC6CD5">
        <w:rPr>
          <w:rFonts w:ascii="Goudy Old Style" w:hAnsi="Goudy Old Style"/>
          <w:sz w:val="32"/>
          <w:szCs w:val="32"/>
        </w:rPr>
        <w:tab/>
      </w:r>
      <w:r w:rsidR="00E94074">
        <w:rPr>
          <w:rFonts w:ascii="Goudy Old Style" w:hAnsi="Goudy Old Style"/>
          <w:sz w:val="32"/>
          <w:szCs w:val="32"/>
        </w:rPr>
        <w:tab/>
        <w:t>£</w:t>
      </w:r>
      <w:r w:rsidR="003D75E8">
        <w:rPr>
          <w:rFonts w:ascii="Goudy Old Style" w:hAnsi="Goudy Old Style"/>
          <w:sz w:val="32"/>
          <w:szCs w:val="32"/>
        </w:rPr>
        <w:t xml:space="preserve"> </w:t>
      </w:r>
      <w:r w:rsidR="004E0EDB">
        <w:rPr>
          <w:rFonts w:ascii="Goudy Old Style" w:hAnsi="Goudy Old Style"/>
          <w:sz w:val="32"/>
          <w:szCs w:val="32"/>
        </w:rPr>
        <w:t>5.</w:t>
      </w:r>
      <w:r w:rsidR="004D035C">
        <w:rPr>
          <w:rFonts w:ascii="Goudy Old Style" w:hAnsi="Goudy Old Style"/>
          <w:sz w:val="32"/>
          <w:szCs w:val="32"/>
        </w:rPr>
        <w:t>95</w:t>
      </w:r>
    </w:p>
    <w:p w:rsidR="006F6708" w:rsidRPr="004E0EDB" w:rsidRDefault="004E0EDB" w:rsidP="004E0EDB">
      <w:pPr>
        <w:pStyle w:val="NoSpacing"/>
        <w:rPr>
          <w:rFonts w:ascii="Goudy Old Style" w:hAnsi="Goudy Old Style"/>
          <w:b/>
          <w:sz w:val="20"/>
          <w:szCs w:val="20"/>
        </w:rPr>
      </w:pPr>
      <w:proofErr w:type="gramStart"/>
      <w:r w:rsidRPr="004E0EDB">
        <w:rPr>
          <w:rFonts w:ascii="Goudy Old Style" w:hAnsi="Goudy Old Style"/>
          <w:sz w:val="20"/>
          <w:szCs w:val="20"/>
          <w:shd w:val="clear" w:color="auto" w:fill="FFFFFF"/>
        </w:rPr>
        <w:t>This 12 year old single malt which gains its distinctive character from being matured in two wood types.</w:t>
      </w:r>
      <w:proofErr w:type="gramEnd"/>
      <w:r w:rsidRPr="004E0EDB">
        <w:rPr>
          <w:rFonts w:ascii="Goudy Old Style" w:hAnsi="Goudy Old Style"/>
          <w:sz w:val="20"/>
          <w:szCs w:val="20"/>
          <w:shd w:val="clear" w:color="auto" w:fill="FFFFFF"/>
        </w:rPr>
        <w:t xml:space="preserve"> Over the period of maturation it is transferred from a traditional oak whisky cask to a first fill European oak sherry cask. Each stage lends different qualitie</w:t>
      </w:r>
      <w:r>
        <w:rPr>
          <w:rFonts w:ascii="Goudy Old Style" w:hAnsi="Goudy Old Style"/>
          <w:sz w:val="20"/>
          <w:szCs w:val="20"/>
          <w:shd w:val="clear" w:color="auto" w:fill="FFFFFF"/>
        </w:rPr>
        <w:t>s to the resulting single malt</w:t>
      </w:r>
      <w:r w:rsidRPr="004E0EDB">
        <w:rPr>
          <w:rFonts w:ascii="Goudy Old Style" w:hAnsi="Goudy Old Style"/>
          <w:sz w:val="20"/>
          <w:szCs w:val="20"/>
          <w:shd w:val="clear" w:color="auto" w:fill="FFFFFF"/>
        </w:rPr>
        <w:t xml:space="preserve"> the traditional casks soften and add character, whilst the sherry wood brings depth and fullness of flavour.</w:t>
      </w:r>
    </w:p>
    <w:p w:rsidR="003B3FCC" w:rsidRPr="00A568C4" w:rsidRDefault="003D75E8" w:rsidP="003B3FCC">
      <w:pPr>
        <w:jc w:val="center"/>
        <w:rPr>
          <w:rFonts w:ascii="Goudy Old Style" w:hAnsi="Goudy Old Style"/>
          <w:b/>
          <w:sz w:val="40"/>
          <w:szCs w:val="40"/>
        </w:rPr>
      </w:pPr>
      <w:r>
        <w:rPr>
          <w:rFonts w:ascii="Goudy Old Style" w:hAnsi="Goudy Old Style"/>
          <w:b/>
          <w:sz w:val="40"/>
          <w:szCs w:val="40"/>
        </w:rPr>
        <w:lastRenderedPageBreak/>
        <w:t xml:space="preserve">Single </w:t>
      </w:r>
      <w:r w:rsidR="003B3FCC" w:rsidRPr="00A568C4">
        <w:rPr>
          <w:rFonts w:ascii="Goudy Old Style" w:hAnsi="Goudy Old Style"/>
          <w:b/>
          <w:sz w:val="40"/>
          <w:szCs w:val="40"/>
        </w:rPr>
        <w:t xml:space="preserve">Malt Whiskies </w:t>
      </w:r>
    </w:p>
    <w:p w:rsidR="003B3FCC" w:rsidRPr="003B3FCC" w:rsidRDefault="003B3FCC" w:rsidP="003B3FCC">
      <w:pPr>
        <w:jc w:val="center"/>
        <w:rPr>
          <w:rFonts w:ascii="Goudy Old Style" w:hAnsi="Goudy Old Style"/>
          <w:b/>
          <w:sz w:val="28"/>
          <w:szCs w:val="28"/>
        </w:rPr>
      </w:pPr>
      <w:r w:rsidRPr="00A568C4">
        <w:rPr>
          <w:rFonts w:ascii="Goudy Old Style" w:hAnsi="Goudy Old Style"/>
          <w:b/>
          <w:sz w:val="28"/>
          <w:szCs w:val="28"/>
        </w:rPr>
        <w:t>-35 ml-</w:t>
      </w:r>
    </w:p>
    <w:p w:rsidR="00203620" w:rsidRDefault="00F32A7B" w:rsidP="00CD7A1D">
      <w:pPr>
        <w:pStyle w:val="NoSpacing"/>
        <w:rPr>
          <w:rFonts w:ascii="Goudy Old Style" w:hAnsi="Goudy Old Style"/>
          <w:sz w:val="36"/>
          <w:szCs w:val="36"/>
        </w:rPr>
      </w:pPr>
      <w:r>
        <w:rPr>
          <w:rFonts w:ascii="Goudy Old Style" w:hAnsi="Goudy Old Style"/>
          <w:b/>
          <w:sz w:val="36"/>
          <w:szCs w:val="36"/>
          <w:u w:val="single"/>
        </w:rPr>
        <w:t xml:space="preserve">England </w:t>
      </w:r>
      <w:r>
        <w:rPr>
          <w:rFonts w:ascii="Goudy Old Style" w:hAnsi="Goudy Old Style"/>
          <w:sz w:val="36"/>
          <w:szCs w:val="36"/>
        </w:rPr>
        <w:tab/>
      </w:r>
      <w:bookmarkStart w:id="0" w:name="_GoBack"/>
      <w:bookmarkEnd w:id="0"/>
    </w:p>
    <w:p w:rsidR="00F32A7B" w:rsidRPr="00203620" w:rsidRDefault="00F32A7B" w:rsidP="00CD7A1D">
      <w:pPr>
        <w:pStyle w:val="NoSpacing"/>
        <w:rPr>
          <w:rFonts w:ascii="Goudy Old Style" w:hAnsi="Goudy Old Style"/>
          <w:sz w:val="12"/>
          <w:szCs w:val="36"/>
        </w:rPr>
      </w:pPr>
      <w:r w:rsidRPr="00203620">
        <w:rPr>
          <w:rFonts w:ascii="Goudy Old Style" w:hAnsi="Goudy Old Style"/>
          <w:sz w:val="12"/>
          <w:szCs w:val="36"/>
        </w:rPr>
        <w:tab/>
      </w:r>
    </w:p>
    <w:p w:rsidR="00F32A7B" w:rsidRPr="00F32A7B" w:rsidRDefault="00F32A7B" w:rsidP="00F32A7B">
      <w:pPr>
        <w:pStyle w:val="NoSpacing"/>
        <w:rPr>
          <w:rFonts w:ascii="Goudy Old Style" w:hAnsi="Goudy Old Style"/>
        </w:rPr>
      </w:pPr>
      <w:r>
        <w:rPr>
          <w:rFonts w:ascii="Goudy Old Style" w:hAnsi="Goudy Old Style"/>
          <w:sz w:val="32"/>
        </w:rPr>
        <w:t xml:space="preserve">Cotswolds </w:t>
      </w:r>
      <w:r w:rsidR="00171F16">
        <w:rPr>
          <w:rFonts w:ascii="Goudy Old Style" w:hAnsi="Goudy Old Style"/>
          <w:sz w:val="32"/>
        </w:rPr>
        <w:tab/>
      </w:r>
      <w:r w:rsidR="00171F16">
        <w:rPr>
          <w:rFonts w:ascii="Goudy Old Style" w:hAnsi="Goudy Old Style"/>
          <w:sz w:val="32"/>
        </w:rPr>
        <w:tab/>
      </w:r>
      <w:r w:rsidR="006F6708">
        <w:rPr>
          <w:rFonts w:ascii="Goudy Old Style" w:hAnsi="Goudy Old Style"/>
          <w:sz w:val="32"/>
        </w:rPr>
        <w:tab/>
      </w:r>
      <w:r w:rsidR="006F6708">
        <w:rPr>
          <w:rFonts w:ascii="Goudy Old Style" w:hAnsi="Goudy Old Style"/>
          <w:sz w:val="32"/>
        </w:rPr>
        <w:tab/>
      </w:r>
      <w:r w:rsidR="006F6708">
        <w:rPr>
          <w:rFonts w:ascii="Goudy Old Style" w:hAnsi="Goudy Old Style"/>
          <w:sz w:val="32"/>
        </w:rPr>
        <w:tab/>
      </w:r>
      <w:r w:rsidR="006F6708">
        <w:rPr>
          <w:rFonts w:ascii="Goudy Old Style" w:hAnsi="Goudy Old Style"/>
          <w:sz w:val="32"/>
        </w:rPr>
        <w:tab/>
      </w:r>
      <w:r w:rsidR="00E94EC2">
        <w:rPr>
          <w:rFonts w:ascii="Goudy Old Style" w:hAnsi="Goudy Old Style"/>
          <w:sz w:val="32"/>
        </w:rPr>
        <w:tab/>
      </w:r>
      <w:r w:rsidR="00171F16">
        <w:rPr>
          <w:rFonts w:ascii="Goudy Old Style" w:hAnsi="Goudy Old Style"/>
          <w:sz w:val="24"/>
          <w:szCs w:val="32"/>
        </w:rPr>
        <w:t>Rich &amp; Fruity</w:t>
      </w:r>
      <w:r w:rsidR="00171F16">
        <w:rPr>
          <w:rFonts w:ascii="Goudy Old Style" w:hAnsi="Goudy Old Style"/>
          <w:sz w:val="24"/>
          <w:szCs w:val="32"/>
        </w:rPr>
        <w:tab/>
      </w:r>
      <w:r w:rsidR="00171F16">
        <w:rPr>
          <w:rFonts w:ascii="Goudy Old Style" w:hAnsi="Goudy Old Style"/>
          <w:sz w:val="24"/>
          <w:szCs w:val="32"/>
        </w:rPr>
        <w:tab/>
      </w:r>
      <w:r w:rsidR="004D035C">
        <w:rPr>
          <w:rFonts w:ascii="Goudy Old Style" w:hAnsi="Goudy Old Style"/>
          <w:sz w:val="32"/>
          <w:szCs w:val="32"/>
        </w:rPr>
        <w:t>£ 5.90</w:t>
      </w:r>
    </w:p>
    <w:p w:rsidR="00F32A7B" w:rsidRDefault="00F32A7B" w:rsidP="00F32A7B">
      <w:pPr>
        <w:pStyle w:val="NoSpacing"/>
        <w:rPr>
          <w:rFonts w:ascii="Goudy Old Style" w:hAnsi="Goudy Old Style"/>
          <w:sz w:val="20"/>
        </w:rPr>
      </w:pPr>
      <w:r w:rsidRPr="00F32A7B">
        <w:rPr>
          <w:rFonts w:ascii="Goudy Old Style" w:hAnsi="Goudy Old Style"/>
          <w:sz w:val="20"/>
        </w:rPr>
        <w:t xml:space="preserve">The first single malt whisky from the Cotswolds Distillery (as well as being the first single malt whisky ever distilled in the Cotswold countryside!). A much-anticipated release, which has been produced using barley grown in the Cotswolds, distilled in their </w:t>
      </w:r>
      <w:proofErr w:type="spellStart"/>
      <w:r w:rsidRPr="00F32A7B">
        <w:rPr>
          <w:rFonts w:ascii="Goudy Old Style" w:hAnsi="Goudy Old Style"/>
          <w:sz w:val="20"/>
        </w:rPr>
        <w:t>Forsyths</w:t>
      </w:r>
      <w:proofErr w:type="spellEnd"/>
      <w:r w:rsidRPr="00F32A7B">
        <w:rPr>
          <w:rFonts w:ascii="Goudy Old Style" w:hAnsi="Goudy Old Style"/>
          <w:sz w:val="20"/>
        </w:rPr>
        <w:t xml:space="preserve"> copper pot stills (Mary &amp; Janis) and aged in a combination of ex-bourbon and red wine casks.</w:t>
      </w:r>
    </w:p>
    <w:p w:rsidR="00F32A7B" w:rsidRPr="00F32A7B" w:rsidRDefault="00F32A7B" w:rsidP="00F32A7B">
      <w:pPr>
        <w:pStyle w:val="NoSpacing"/>
        <w:rPr>
          <w:rFonts w:ascii="Goudy Old Style" w:hAnsi="Goudy Old Style"/>
        </w:rPr>
      </w:pPr>
    </w:p>
    <w:p w:rsidR="006E62FA" w:rsidRDefault="003F0E04" w:rsidP="00CD7A1D">
      <w:pPr>
        <w:pStyle w:val="NoSpacing"/>
        <w:rPr>
          <w:rFonts w:ascii="Goudy Old Style" w:hAnsi="Goudy Old Style"/>
          <w:b/>
          <w:sz w:val="36"/>
          <w:szCs w:val="36"/>
          <w:u w:val="single"/>
        </w:rPr>
      </w:pPr>
      <w:r>
        <w:rPr>
          <w:rFonts w:ascii="Goudy Old Style" w:hAnsi="Goudy Old Style"/>
          <w:b/>
          <w:sz w:val="36"/>
          <w:szCs w:val="36"/>
          <w:u w:val="single"/>
        </w:rPr>
        <w:t xml:space="preserve">Ireland </w:t>
      </w:r>
    </w:p>
    <w:p w:rsidR="00203620" w:rsidRPr="00203620" w:rsidRDefault="00203620" w:rsidP="00CD7A1D">
      <w:pPr>
        <w:pStyle w:val="NoSpacing"/>
        <w:rPr>
          <w:rFonts w:ascii="Goudy Old Style" w:hAnsi="Goudy Old Style"/>
          <w:sz w:val="12"/>
          <w:szCs w:val="16"/>
        </w:rPr>
      </w:pPr>
    </w:p>
    <w:p w:rsidR="00BE6670" w:rsidRPr="00CD7A1D" w:rsidRDefault="00EE1A17" w:rsidP="00CD7A1D">
      <w:pPr>
        <w:pStyle w:val="NoSpacing"/>
        <w:rPr>
          <w:rFonts w:ascii="Goudy Old Style" w:hAnsi="Goudy Old Style"/>
          <w:sz w:val="32"/>
          <w:szCs w:val="32"/>
        </w:rPr>
      </w:pPr>
      <w:r>
        <w:rPr>
          <w:rFonts w:ascii="Goudy Old Style" w:hAnsi="Goudy Old Style"/>
          <w:sz w:val="32"/>
          <w:szCs w:val="32"/>
        </w:rPr>
        <w:t>Teeling</w:t>
      </w:r>
      <w:r>
        <w:rPr>
          <w:rFonts w:ascii="Goudy Old Style" w:hAnsi="Goudy Old Style"/>
          <w:sz w:val="32"/>
          <w:szCs w:val="32"/>
        </w:rPr>
        <w:tab/>
      </w:r>
      <w:r>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sidR="00E048A2" w:rsidRPr="00EE1A17">
        <w:rPr>
          <w:rFonts w:ascii="Goudy Old Style" w:hAnsi="Goudy Old Style"/>
          <w:sz w:val="24"/>
          <w:szCs w:val="32"/>
        </w:rPr>
        <w:t>Delicate &amp; Light</w:t>
      </w:r>
      <w:r w:rsidR="00BE6670" w:rsidRPr="00CD7A1D">
        <w:rPr>
          <w:rFonts w:ascii="Goudy Old Style" w:hAnsi="Goudy Old Style"/>
          <w:sz w:val="32"/>
          <w:szCs w:val="32"/>
        </w:rPr>
        <w:tab/>
      </w:r>
      <w:r w:rsidR="003D75E8">
        <w:rPr>
          <w:rFonts w:ascii="Goudy Old Style" w:hAnsi="Goudy Old Style"/>
          <w:sz w:val="32"/>
          <w:szCs w:val="32"/>
        </w:rPr>
        <w:t>£ 6.3</w:t>
      </w:r>
      <w:r w:rsidR="00052332">
        <w:rPr>
          <w:rFonts w:ascii="Goudy Old Style" w:hAnsi="Goudy Old Style"/>
          <w:sz w:val="32"/>
          <w:szCs w:val="32"/>
        </w:rPr>
        <w:t>5</w:t>
      </w:r>
    </w:p>
    <w:p w:rsidR="00CD7A1D" w:rsidRDefault="006E62FA" w:rsidP="00CD7A1D">
      <w:pPr>
        <w:pStyle w:val="NoSpacing"/>
        <w:rPr>
          <w:rFonts w:ascii="Goudy Old Style" w:hAnsi="Goudy Old Style"/>
        </w:rPr>
      </w:pPr>
      <w:r w:rsidRPr="00DF2693">
        <w:rPr>
          <w:rFonts w:ascii="Goudy Old Style" w:hAnsi="Goudy Old Style"/>
          <w:sz w:val="20"/>
        </w:rPr>
        <w:t xml:space="preserve">Made from 100% Malted Barley from a range of different ages including Malt whiskey distilled in 1991. The aim was to produce the most flavoursome NA Irish Single Malt based on their innovative maturation and finishing techniques while retaining the distinctive Irish smoothness. </w:t>
      </w:r>
    </w:p>
    <w:p w:rsidR="0032270E" w:rsidRDefault="0032270E" w:rsidP="00CD7A1D">
      <w:pPr>
        <w:pStyle w:val="NoSpacing"/>
        <w:rPr>
          <w:rFonts w:ascii="Goudy Old Style" w:hAnsi="Goudy Old Style"/>
        </w:rPr>
      </w:pPr>
    </w:p>
    <w:p w:rsidR="00E94074" w:rsidRDefault="00E94074" w:rsidP="00E94074">
      <w:pPr>
        <w:pStyle w:val="NoSpacing"/>
        <w:rPr>
          <w:rFonts w:ascii="Goudy Old Style" w:hAnsi="Goudy Old Style"/>
          <w:b/>
          <w:sz w:val="36"/>
          <w:szCs w:val="36"/>
          <w:u w:val="single"/>
        </w:rPr>
      </w:pPr>
      <w:r>
        <w:rPr>
          <w:rFonts w:ascii="Goudy Old Style" w:hAnsi="Goudy Old Style"/>
          <w:b/>
          <w:sz w:val="36"/>
          <w:szCs w:val="36"/>
          <w:u w:val="single"/>
        </w:rPr>
        <w:t>Wales</w:t>
      </w:r>
    </w:p>
    <w:p w:rsidR="00203620" w:rsidRPr="00203620" w:rsidRDefault="00203620" w:rsidP="00E94074">
      <w:pPr>
        <w:pStyle w:val="NoSpacing"/>
        <w:rPr>
          <w:rFonts w:ascii="Goudy Old Style" w:hAnsi="Goudy Old Style"/>
          <w:sz w:val="12"/>
          <w:szCs w:val="16"/>
        </w:rPr>
      </w:pPr>
    </w:p>
    <w:p w:rsidR="00E94074" w:rsidRDefault="00E94074" w:rsidP="00E94074">
      <w:pPr>
        <w:pStyle w:val="NoSpacing"/>
        <w:rPr>
          <w:rFonts w:ascii="Goudy Old Style" w:hAnsi="Goudy Old Style"/>
          <w:sz w:val="32"/>
          <w:szCs w:val="32"/>
        </w:rPr>
      </w:pPr>
      <w:proofErr w:type="spellStart"/>
      <w:r>
        <w:rPr>
          <w:rFonts w:ascii="Goudy Old Style" w:hAnsi="Goudy Old Style"/>
          <w:sz w:val="32"/>
          <w:szCs w:val="32"/>
        </w:rPr>
        <w:t>Penderyn</w:t>
      </w:r>
      <w:proofErr w:type="spellEnd"/>
      <w:r>
        <w:rPr>
          <w:rFonts w:ascii="Goudy Old Style" w:hAnsi="Goudy Old Style"/>
          <w:sz w:val="32"/>
          <w:szCs w:val="32"/>
        </w:rPr>
        <w:t xml:space="preserve"> Madeira Finish </w:t>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24"/>
          <w:szCs w:val="32"/>
        </w:rPr>
        <w:t>Delicate &amp; Smooth</w:t>
      </w:r>
      <w:r>
        <w:rPr>
          <w:rFonts w:ascii="Goudy Old Style" w:hAnsi="Goudy Old Style"/>
          <w:sz w:val="24"/>
          <w:szCs w:val="32"/>
        </w:rPr>
        <w:tab/>
      </w:r>
      <w:r w:rsidR="003D75E8">
        <w:rPr>
          <w:rFonts w:ascii="Goudy Old Style" w:hAnsi="Goudy Old Style"/>
          <w:sz w:val="32"/>
          <w:szCs w:val="32"/>
        </w:rPr>
        <w:t>£ 5.80</w:t>
      </w:r>
    </w:p>
    <w:p w:rsidR="00E94074" w:rsidRPr="00D06160" w:rsidRDefault="00E94074" w:rsidP="00E94074">
      <w:pPr>
        <w:pStyle w:val="NoSpacing"/>
        <w:rPr>
          <w:rFonts w:ascii="Goudy Old Style" w:hAnsi="Goudy Old Style"/>
          <w:sz w:val="20"/>
          <w:szCs w:val="20"/>
        </w:rPr>
      </w:pPr>
      <w:proofErr w:type="spellStart"/>
      <w:r w:rsidRPr="00D06160">
        <w:rPr>
          <w:rFonts w:ascii="Goudy Old Style" w:hAnsi="Goudy Old Style"/>
          <w:sz w:val="20"/>
          <w:szCs w:val="20"/>
        </w:rPr>
        <w:t>Penderyn</w:t>
      </w:r>
      <w:proofErr w:type="spellEnd"/>
      <w:r w:rsidRPr="00D06160">
        <w:rPr>
          <w:rFonts w:ascii="Goudy Old Style" w:hAnsi="Goudy Old Style"/>
          <w:sz w:val="20"/>
          <w:szCs w:val="20"/>
        </w:rPr>
        <w:t xml:space="preserve"> is a Welsh whisky distilled once in a unique Faraday copper still with an added purifier and rectification column and, after a spell in bourbon barrels, is finished in Madeira casks for extra smoothness. Launched in 2004, </w:t>
      </w:r>
      <w:proofErr w:type="spellStart"/>
      <w:r w:rsidRPr="00D06160">
        <w:rPr>
          <w:rFonts w:ascii="Goudy Old Style" w:hAnsi="Goudy Old Style"/>
          <w:sz w:val="20"/>
          <w:szCs w:val="20"/>
        </w:rPr>
        <w:t>Penderyn</w:t>
      </w:r>
      <w:proofErr w:type="spellEnd"/>
      <w:r w:rsidRPr="00D06160">
        <w:rPr>
          <w:rFonts w:ascii="Goudy Old Style" w:hAnsi="Goudy Old Style"/>
          <w:sz w:val="20"/>
          <w:szCs w:val="20"/>
        </w:rPr>
        <w:t xml:space="preserve"> has built on its early promise and really carved a niche for itself. </w:t>
      </w:r>
    </w:p>
    <w:p w:rsidR="00E94074" w:rsidRDefault="00E94074" w:rsidP="00CD7A1D">
      <w:pPr>
        <w:pStyle w:val="NoSpacing"/>
        <w:rPr>
          <w:rFonts w:ascii="Goudy Old Style" w:hAnsi="Goudy Old Style"/>
        </w:rPr>
      </w:pPr>
    </w:p>
    <w:p w:rsidR="00E94074" w:rsidRDefault="00E94074" w:rsidP="00CD7A1D">
      <w:pPr>
        <w:pStyle w:val="NoSpacing"/>
        <w:rPr>
          <w:rFonts w:ascii="Goudy Old Style" w:hAnsi="Goudy Old Style"/>
          <w:b/>
          <w:sz w:val="36"/>
          <w:szCs w:val="36"/>
          <w:u w:val="single"/>
        </w:rPr>
      </w:pPr>
      <w:r>
        <w:rPr>
          <w:rFonts w:ascii="Goudy Old Style" w:hAnsi="Goudy Old Style"/>
          <w:b/>
          <w:sz w:val="36"/>
          <w:szCs w:val="36"/>
          <w:u w:val="single"/>
        </w:rPr>
        <w:t>Australia</w:t>
      </w:r>
    </w:p>
    <w:p w:rsidR="00203620" w:rsidRPr="00203620" w:rsidRDefault="00203620" w:rsidP="00CD7A1D">
      <w:pPr>
        <w:pStyle w:val="NoSpacing"/>
        <w:rPr>
          <w:rFonts w:ascii="Goudy Old Style" w:hAnsi="Goudy Old Style"/>
          <w:sz w:val="12"/>
          <w:szCs w:val="16"/>
        </w:rPr>
      </w:pPr>
    </w:p>
    <w:p w:rsidR="00E94074" w:rsidRPr="00DA64DA" w:rsidRDefault="00E94074" w:rsidP="00E94074">
      <w:pPr>
        <w:pStyle w:val="NoSpacing"/>
        <w:rPr>
          <w:rFonts w:ascii="Goudy Old Style" w:hAnsi="Goudy Old Style"/>
          <w:sz w:val="32"/>
          <w:szCs w:val="32"/>
        </w:rPr>
      </w:pPr>
      <w:proofErr w:type="spellStart"/>
      <w:r>
        <w:rPr>
          <w:rFonts w:ascii="Goudy Old Style" w:hAnsi="Goudy Old Style"/>
          <w:sz w:val="32"/>
          <w:szCs w:val="32"/>
        </w:rPr>
        <w:t>Starward</w:t>
      </w:r>
      <w:proofErr w:type="spellEnd"/>
      <w:r>
        <w:rPr>
          <w:rFonts w:ascii="Goudy Old Style" w:hAnsi="Goudy Old Style"/>
          <w:sz w:val="32"/>
          <w:szCs w:val="32"/>
        </w:rPr>
        <w:t xml:space="preserve"> Nova</w:t>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Pr>
          <w:rFonts w:ascii="Goudy Old Style" w:hAnsi="Goudy Old Style"/>
          <w:sz w:val="24"/>
          <w:szCs w:val="32"/>
        </w:rPr>
        <w:t>Fruity and Rich</w:t>
      </w:r>
      <w:r>
        <w:rPr>
          <w:rFonts w:ascii="Goudy Old Style" w:hAnsi="Goudy Old Style"/>
          <w:sz w:val="32"/>
          <w:szCs w:val="32"/>
        </w:rPr>
        <w:tab/>
        <w:t>£ 7.25</w:t>
      </w:r>
    </w:p>
    <w:p w:rsidR="00E94074" w:rsidRPr="00E94074" w:rsidRDefault="00E94074" w:rsidP="00E94074">
      <w:pPr>
        <w:pStyle w:val="NoSpacing"/>
        <w:rPr>
          <w:rFonts w:ascii="Goudy Old Style" w:hAnsi="Goudy Old Style"/>
          <w:sz w:val="20"/>
        </w:rPr>
      </w:pPr>
      <w:proofErr w:type="gramStart"/>
      <w:r w:rsidRPr="00E94074">
        <w:rPr>
          <w:rFonts w:ascii="Goudy Old Style" w:hAnsi="Goudy Old Style"/>
          <w:sz w:val="20"/>
        </w:rPr>
        <w:t>A fruity</w:t>
      </w:r>
      <w:proofErr w:type="gramEnd"/>
      <w:r w:rsidRPr="00E94074">
        <w:rPr>
          <w:rFonts w:ascii="Goudy Old Style" w:hAnsi="Goudy Old Style"/>
          <w:sz w:val="20"/>
        </w:rPr>
        <w:t xml:space="preserve">, refined Australian single malt from </w:t>
      </w:r>
      <w:proofErr w:type="spellStart"/>
      <w:r w:rsidRPr="00E94074">
        <w:rPr>
          <w:rFonts w:ascii="Goudy Old Style" w:hAnsi="Goudy Old Style"/>
          <w:sz w:val="20"/>
        </w:rPr>
        <w:t>Starward</w:t>
      </w:r>
      <w:proofErr w:type="spellEnd"/>
      <w:r w:rsidRPr="00E94074">
        <w:rPr>
          <w:rFonts w:ascii="Goudy Old Style" w:hAnsi="Goudy Old Style"/>
          <w:sz w:val="20"/>
        </w:rPr>
        <w:t xml:space="preserve"> distillery, matured exclusively in Australian red wine barrels. It has notes of fresh grape, black cherries and caramel throughout the palate.</w:t>
      </w:r>
    </w:p>
    <w:p w:rsidR="00E94074" w:rsidRPr="00E94074" w:rsidRDefault="00E94074" w:rsidP="00E94074">
      <w:pPr>
        <w:pStyle w:val="NoSpacing"/>
        <w:rPr>
          <w:rFonts w:ascii="Goudy Old Style" w:hAnsi="Goudy Old Style"/>
        </w:rPr>
      </w:pPr>
    </w:p>
    <w:p w:rsidR="00203620" w:rsidRDefault="003F0E04" w:rsidP="00CD7A1D">
      <w:pPr>
        <w:pStyle w:val="NoSpacing"/>
        <w:rPr>
          <w:rFonts w:ascii="Goudy Old Style" w:hAnsi="Goudy Old Style"/>
          <w:b/>
          <w:sz w:val="36"/>
          <w:szCs w:val="36"/>
          <w:u w:val="single"/>
        </w:rPr>
      </w:pPr>
      <w:r>
        <w:rPr>
          <w:rFonts w:ascii="Goudy Old Style" w:hAnsi="Goudy Old Style"/>
          <w:b/>
          <w:sz w:val="36"/>
          <w:szCs w:val="36"/>
          <w:u w:val="single"/>
        </w:rPr>
        <w:t>Japan</w:t>
      </w:r>
      <w:r w:rsidR="00203620">
        <w:rPr>
          <w:rFonts w:ascii="Goudy Old Style" w:hAnsi="Goudy Old Style"/>
          <w:b/>
          <w:sz w:val="36"/>
          <w:szCs w:val="36"/>
          <w:u w:val="single"/>
        </w:rPr>
        <w:t xml:space="preserve"> </w:t>
      </w:r>
    </w:p>
    <w:p w:rsidR="00CB6F14" w:rsidRPr="00203620" w:rsidRDefault="006D7E47" w:rsidP="00CD7A1D">
      <w:pPr>
        <w:pStyle w:val="NoSpacing"/>
        <w:rPr>
          <w:rFonts w:ascii="Goudy Old Style" w:hAnsi="Goudy Old Style"/>
          <w:sz w:val="16"/>
          <w:szCs w:val="16"/>
          <w:u w:val="single"/>
        </w:rPr>
      </w:pPr>
      <w:r w:rsidRPr="00203620">
        <w:rPr>
          <w:rFonts w:ascii="Goudy Old Style" w:hAnsi="Goudy Old Style"/>
          <w:sz w:val="12"/>
          <w:szCs w:val="16"/>
        </w:rPr>
        <w:tab/>
      </w:r>
      <w:r w:rsidRPr="00203620">
        <w:rPr>
          <w:rFonts w:ascii="Goudy Old Style" w:hAnsi="Goudy Old Style"/>
          <w:sz w:val="16"/>
          <w:szCs w:val="16"/>
        </w:rPr>
        <w:tab/>
      </w:r>
      <w:r w:rsidRPr="00203620">
        <w:rPr>
          <w:rFonts w:ascii="Goudy Old Style" w:hAnsi="Goudy Old Style"/>
          <w:sz w:val="16"/>
          <w:szCs w:val="16"/>
        </w:rPr>
        <w:tab/>
      </w:r>
    </w:p>
    <w:p w:rsidR="006E62FA" w:rsidRPr="00DF2693" w:rsidRDefault="00EE1A17" w:rsidP="00605AF5">
      <w:pPr>
        <w:pStyle w:val="NoSpacing"/>
        <w:rPr>
          <w:rFonts w:ascii="Goudy Old Style" w:hAnsi="Goudy Old Style"/>
          <w:sz w:val="20"/>
        </w:rPr>
      </w:pPr>
      <w:r>
        <w:rPr>
          <w:rFonts w:ascii="Goudy Old Style" w:hAnsi="Goudy Old Style"/>
          <w:bCs/>
          <w:sz w:val="32"/>
          <w:szCs w:val="32"/>
        </w:rPr>
        <w:t>Nikka from the Barrel</w:t>
      </w:r>
      <w:r>
        <w:rPr>
          <w:rFonts w:ascii="Goudy Old Style" w:hAnsi="Goudy Old Style"/>
          <w:bCs/>
          <w:sz w:val="32"/>
          <w:szCs w:val="32"/>
        </w:rPr>
        <w:tab/>
      </w:r>
      <w:r>
        <w:rPr>
          <w:rFonts w:ascii="Goudy Old Style" w:hAnsi="Goudy Old Style"/>
          <w:bCs/>
          <w:sz w:val="32"/>
          <w:szCs w:val="32"/>
        </w:rPr>
        <w:tab/>
      </w:r>
      <w:r>
        <w:rPr>
          <w:rFonts w:ascii="Goudy Old Style" w:hAnsi="Goudy Old Style"/>
          <w:bCs/>
          <w:sz w:val="32"/>
          <w:szCs w:val="32"/>
        </w:rPr>
        <w:tab/>
      </w:r>
      <w:r w:rsidR="006F6708">
        <w:rPr>
          <w:rFonts w:ascii="Goudy Old Style" w:hAnsi="Goudy Old Style"/>
          <w:bCs/>
          <w:sz w:val="32"/>
          <w:szCs w:val="32"/>
        </w:rPr>
        <w:tab/>
      </w:r>
      <w:r w:rsidR="00E94EC2">
        <w:rPr>
          <w:rFonts w:ascii="Goudy Old Style" w:hAnsi="Goudy Old Style"/>
          <w:bCs/>
          <w:sz w:val="32"/>
          <w:szCs w:val="32"/>
        </w:rPr>
        <w:tab/>
      </w:r>
      <w:r w:rsidR="00E048A2" w:rsidRPr="00EE1A17">
        <w:rPr>
          <w:rFonts w:ascii="Goudy Old Style" w:hAnsi="Goudy Old Style"/>
          <w:sz w:val="24"/>
          <w:szCs w:val="32"/>
        </w:rPr>
        <w:t>Smokey and Rich</w:t>
      </w:r>
      <w:r w:rsidR="006E62FA" w:rsidRPr="00CD7A1D">
        <w:rPr>
          <w:rFonts w:ascii="Goudy Old Style" w:hAnsi="Goudy Old Style"/>
          <w:bCs/>
          <w:sz w:val="32"/>
          <w:szCs w:val="32"/>
        </w:rPr>
        <w:tab/>
      </w:r>
      <w:r w:rsidR="006E62FA" w:rsidRPr="00CD7A1D">
        <w:rPr>
          <w:rFonts w:ascii="Goudy Old Style" w:hAnsi="Goudy Old Style"/>
          <w:sz w:val="32"/>
          <w:szCs w:val="32"/>
        </w:rPr>
        <w:t xml:space="preserve">£ </w:t>
      </w:r>
      <w:r w:rsidR="00203620">
        <w:rPr>
          <w:rFonts w:ascii="Goudy Old Style" w:hAnsi="Goudy Old Style"/>
          <w:sz w:val="32"/>
          <w:szCs w:val="32"/>
        </w:rPr>
        <w:t>6.75</w:t>
      </w:r>
      <w:r w:rsidR="006E62FA" w:rsidRPr="00A00D79">
        <w:br/>
      </w:r>
      <w:proofErr w:type="gramStart"/>
      <w:r w:rsidR="0032270E" w:rsidRPr="00605AF5">
        <w:rPr>
          <w:rFonts w:ascii="Goudy Old Style" w:hAnsi="Goudy Old Style"/>
          <w:sz w:val="20"/>
        </w:rPr>
        <w:t>An</w:t>
      </w:r>
      <w:proofErr w:type="gramEnd"/>
      <w:r w:rsidR="0032270E" w:rsidRPr="00605AF5">
        <w:rPr>
          <w:rFonts w:ascii="Goudy Old Style" w:hAnsi="Goudy Old Style"/>
          <w:sz w:val="20"/>
        </w:rPr>
        <w:t xml:space="preserve"> incredible Japanese whisky, so much power! We can't recommend this enough.</w:t>
      </w:r>
      <w:r w:rsidRPr="00605AF5">
        <w:rPr>
          <w:rFonts w:ascii="Goudy Old Style" w:hAnsi="Goudy Old Style"/>
          <w:sz w:val="20"/>
        </w:rPr>
        <w:t xml:space="preserve"> </w:t>
      </w:r>
      <w:r w:rsidR="00605AF5" w:rsidRPr="00605AF5">
        <w:rPr>
          <w:rFonts w:ascii="Goudy Old Style" w:hAnsi="Goudy Old Style"/>
          <w:sz w:val="20"/>
        </w:rPr>
        <w:t>This Japanese blend combines multiple types of malt and grain whisky that Nikka reserves and marries them in used casks for between 3 and 6 months to allow the elements to stabilise and harmonise.</w:t>
      </w:r>
      <w:r w:rsidR="00605AF5">
        <w:rPr>
          <w:rFonts w:ascii="Helvetica" w:hAnsi="Helvetica" w:cs="Helvetica"/>
          <w:color w:val="444444"/>
          <w:sz w:val="21"/>
          <w:szCs w:val="21"/>
          <w:shd w:val="clear" w:color="auto" w:fill="FFFFFF"/>
        </w:rPr>
        <w:t> </w:t>
      </w:r>
    </w:p>
    <w:p w:rsidR="00E94074" w:rsidRPr="00203620" w:rsidRDefault="00E94074" w:rsidP="00CD7A1D">
      <w:pPr>
        <w:pStyle w:val="NoSpacing"/>
        <w:rPr>
          <w:rFonts w:ascii="Goudy Old Style" w:hAnsi="Goudy Old Style"/>
          <w:sz w:val="12"/>
          <w:szCs w:val="32"/>
        </w:rPr>
      </w:pPr>
    </w:p>
    <w:p w:rsidR="006E62FA" w:rsidRPr="00CD7A1D" w:rsidRDefault="0032270E" w:rsidP="00CD7A1D">
      <w:pPr>
        <w:pStyle w:val="NoSpacing"/>
        <w:rPr>
          <w:rFonts w:ascii="Goudy Old Style" w:hAnsi="Goudy Old Style"/>
          <w:sz w:val="32"/>
          <w:szCs w:val="32"/>
        </w:rPr>
      </w:pPr>
      <w:r>
        <w:rPr>
          <w:rFonts w:ascii="Goudy Old Style" w:hAnsi="Goudy Old Style"/>
          <w:sz w:val="32"/>
          <w:szCs w:val="32"/>
        </w:rPr>
        <w:t xml:space="preserve">Hibiki Malt </w:t>
      </w:r>
      <w:r w:rsidR="00DF2693">
        <w:rPr>
          <w:rFonts w:ascii="Goudy Old Style" w:hAnsi="Goudy Old Style"/>
          <w:sz w:val="32"/>
          <w:szCs w:val="32"/>
        </w:rPr>
        <w:t>Harmony</w:t>
      </w:r>
      <w:r w:rsidR="00DF2693">
        <w:rPr>
          <w:rFonts w:ascii="Goudy Old Style" w:hAnsi="Goudy Old Style"/>
          <w:sz w:val="32"/>
          <w:szCs w:val="32"/>
        </w:rPr>
        <w:tab/>
      </w:r>
      <w:r w:rsidR="00F10E1C" w:rsidRPr="00CD7A1D">
        <w:rPr>
          <w:rFonts w:ascii="Goudy Old Style" w:hAnsi="Goudy Old Style"/>
          <w:sz w:val="32"/>
          <w:szCs w:val="32"/>
        </w:rPr>
        <w:tab/>
      </w:r>
      <w:r w:rsidR="006F6708">
        <w:rPr>
          <w:rFonts w:ascii="Goudy Old Style" w:hAnsi="Goudy Old Style"/>
          <w:sz w:val="32"/>
          <w:szCs w:val="32"/>
        </w:rPr>
        <w:tab/>
      </w:r>
      <w:r w:rsidR="006F6708">
        <w:rPr>
          <w:rFonts w:ascii="Goudy Old Style" w:hAnsi="Goudy Old Style"/>
          <w:sz w:val="32"/>
          <w:szCs w:val="32"/>
        </w:rPr>
        <w:tab/>
      </w:r>
      <w:r w:rsidR="00E94EC2">
        <w:rPr>
          <w:rFonts w:ascii="Goudy Old Style" w:hAnsi="Goudy Old Style"/>
          <w:sz w:val="32"/>
          <w:szCs w:val="32"/>
        </w:rPr>
        <w:tab/>
      </w:r>
      <w:r w:rsidR="006E0F2E" w:rsidRPr="00EE1A17">
        <w:rPr>
          <w:rFonts w:ascii="Goudy Old Style" w:hAnsi="Goudy Old Style"/>
          <w:sz w:val="24"/>
          <w:szCs w:val="32"/>
        </w:rPr>
        <w:t>Rich and Smokey</w:t>
      </w:r>
      <w:r w:rsidR="00F10E1C" w:rsidRPr="00CD7A1D">
        <w:rPr>
          <w:rFonts w:ascii="Goudy Old Style" w:hAnsi="Goudy Old Style"/>
          <w:sz w:val="32"/>
          <w:szCs w:val="32"/>
        </w:rPr>
        <w:tab/>
      </w:r>
      <w:r>
        <w:rPr>
          <w:rFonts w:ascii="Goudy Old Style" w:hAnsi="Goudy Old Style"/>
          <w:sz w:val="32"/>
          <w:szCs w:val="32"/>
        </w:rPr>
        <w:t>£</w:t>
      </w:r>
      <w:r w:rsidR="00EE1A17">
        <w:rPr>
          <w:rFonts w:ascii="Goudy Old Style" w:hAnsi="Goudy Old Style"/>
          <w:sz w:val="32"/>
          <w:szCs w:val="32"/>
        </w:rPr>
        <w:t xml:space="preserve"> </w:t>
      </w:r>
      <w:r w:rsidR="003D75E8">
        <w:rPr>
          <w:rFonts w:ascii="Goudy Old Style" w:hAnsi="Goudy Old Style"/>
          <w:sz w:val="32"/>
          <w:szCs w:val="32"/>
        </w:rPr>
        <w:t>7</w:t>
      </w:r>
      <w:r w:rsidR="001113C6">
        <w:rPr>
          <w:rFonts w:ascii="Goudy Old Style" w:hAnsi="Goudy Old Style"/>
          <w:sz w:val="32"/>
          <w:szCs w:val="32"/>
        </w:rPr>
        <w:t>.75</w:t>
      </w:r>
    </w:p>
    <w:p w:rsidR="00C837DA" w:rsidRPr="00605AF5" w:rsidRDefault="0032270E" w:rsidP="00605AF5">
      <w:pPr>
        <w:pStyle w:val="NoSpacing"/>
        <w:rPr>
          <w:rFonts w:ascii="Goudy Old Style" w:hAnsi="Goudy Old Style"/>
        </w:rPr>
      </w:pPr>
      <w:r w:rsidRPr="00605AF5">
        <w:rPr>
          <w:rFonts w:ascii="Goudy Old Style" w:hAnsi="Goudy Old Style"/>
          <w:sz w:val="20"/>
        </w:rPr>
        <w:t xml:space="preserve">Numerous types of pure single malt whiskies aged in various types of casks, including </w:t>
      </w:r>
      <w:proofErr w:type="spellStart"/>
      <w:r w:rsidRPr="00605AF5">
        <w:rPr>
          <w:rFonts w:ascii="Goudy Old Style" w:hAnsi="Goudy Old Style"/>
          <w:sz w:val="20"/>
        </w:rPr>
        <w:t>Mizu</w:t>
      </w:r>
      <w:r w:rsidR="00605AF5" w:rsidRPr="00605AF5">
        <w:rPr>
          <w:rFonts w:ascii="Goudy Old Style" w:hAnsi="Goudy Old Style"/>
          <w:sz w:val="20"/>
        </w:rPr>
        <w:t>nara</w:t>
      </w:r>
      <w:proofErr w:type="spellEnd"/>
      <w:r w:rsidR="00605AF5" w:rsidRPr="00605AF5">
        <w:rPr>
          <w:rFonts w:ascii="Goudy Old Style" w:hAnsi="Goudy Old Style"/>
          <w:sz w:val="20"/>
        </w:rPr>
        <w:t xml:space="preserve">, a very rare Japanese oak. </w:t>
      </w:r>
      <w:proofErr w:type="gramStart"/>
      <w:r w:rsidR="00605AF5" w:rsidRPr="00605AF5">
        <w:rPr>
          <w:rFonts w:ascii="Goudy Old Style" w:hAnsi="Goudy Old Style"/>
          <w:sz w:val="20"/>
        </w:rPr>
        <w:t>Pale amber in colour.</w:t>
      </w:r>
      <w:proofErr w:type="gramEnd"/>
      <w:r w:rsidR="00605AF5" w:rsidRPr="00605AF5">
        <w:rPr>
          <w:rFonts w:ascii="Goudy Old Style" w:hAnsi="Goudy Old Style"/>
          <w:sz w:val="20"/>
        </w:rPr>
        <w:t xml:space="preserve"> A delicate scent of polished copper and light vanilla to start with, developing complex floral, green, mossy then fresh oaky notes, changing all the time. </w:t>
      </w:r>
      <w:proofErr w:type="gramStart"/>
      <w:r w:rsidR="00605AF5" w:rsidRPr="00605AF5">
        <w:rPr>
          <w:rFonts w:ascii="Goudy Old Style" w:hAnsi="Goudy Old Style"/>
          <w:sz w:val="20"/>
        </w:rPr>
        <w:t>A surprisingly dry mouthfeel, and a lightly sweet, then chilli-pepper taste, at full strength, mellowing with a little water, leaving a charred, oaky aftertaste.</w:t>
      </w:r>
      <w:proofErr w:type="gramEnd"/>
      <w:r w:rsidR="00605AF5" w:rsidRPr="00605AF5">
        <w:rPr>
          <w:rFonts w:ascii="Goudy Old Style" w:hAnsi="Goudy Old Style"/>
          <w:sz w:val="20"/>
        </w:rPr>
        <w:t> </w:t>
      </w:r>
    </w:p>
    <w:p w:rsidR="007B285C" w:rsidRPr="00203620" w:rsidRDefault="007B285C" w:rsidP="0032270E">
      <w:pPr>
        <w:pStyle w:val="NoSpacing"/>
        <w:rPr>
          <w:rFonts w:ascii="Goudy Old Style" w:hAnsi="Goudy Old Style"/>
          <w:sz w:val="12"/>
        </w:rPr>
      </w:pPr>
    </w:p>
    <w:p w:rsidR="00DA64DA" w:rsidRDefault="00ED08C8" w:rsidP="00C837DA">
      <w:pPr>
        <w:pStyle w:val="NoSpacing"/>
        <w:rPr>
          <w:rFonts w:ascii="Goudy Old Style" w:hAnsi="Goudy Old Style"/>
          <w:sz w:val="32"/>
          <w:szCs w:val="32"/>
        </w:rPr>
      </w:pPr>
      <w:r>
        <w:rPr>
          <w:rFonts w:ascii="Goudy Old Style" w:hAnsi="Goudy Old Style"/>
          <w:sz w:val="32"/>
          <w:szCs w:val="32"/>
        </w:rPr>
        <w:t>The Chita Suntory Single Grain</w:t>
      </w:r>
      <w:r w:rsidR="00605AF5">
        <w:rPr>
          <w:rFonts w:ascii="Goudy Old Style" w:hAnsi="Goudy Old Style"/>
          <w:sz w:val="32"/>
          <w:szCs w:val="32"/>
        </w:rPr>
        <w:tab/>
      </w:r>
      <w:r w:rsidR="00605AF5">
        <w:rPr>
          <w:rFonts w:ascii="Goudy Old Style" w:hAnsi="Goudy Old Style"/>
          <w:sz w:val="32"/>
          <w:szCs w:val="32"/>
        </w:rPr>
        <w:tab/>
      </w:r>
      <w:r w:rsidR="00E94EC2">
        <w:rPr>
          <w:rFonts w:ascii="Goudy Old Style" w:hAnsi="Goudy Old Style"/>
          <w:sz w:val="32"/>
          <w:szCs w:val="32"/>
        </w:rPr>
        <w:tab/>
      </w:r>
      <w:proofErr w:type="gramStart"/>
      <w:r>
        <w:rPr>
          <w:rFonts w:ascii="Goudy Old Style" w:hAnsi="Goudy Old Style"/>
          <w:sz w:val="24"/>
          <w:szCs w:val="32"/>
        </w:rPr>
        <w:t xml:space="preserve">Light </w:t>
      </w:r>
      <w:r w:rsidR="00452164" w:rsidRPr="00605AF5">
        <w:rPr>
          <w:rFonts w:ascii="Goudy Old Style" w:hAnsi="Goudy Old Style"/>
          <w:sz w:val="24"/>
          <w:szCs w:val="32"/>
        </w:rPr>
        <w:t xml:space="preserve"> and</w:t>
      </w:r>
      <w:proofErr w:type="gramEnd"/>
      <w:r w:rsidR="00452164" w:rsidRPr="00605AF5">
        <w:rPr>
          <w:rFonts w:ascii="Goudy Old Style" w:hAnsi="Goudy Old Style"/>
          <w:sz w:val="24"/>
          <w:szCs w:val="32"/>
        </w:rPr>
        <w:t xml:space="preserve"> Delicate</w:t>
      </w:r>
      <w:r w:rsidR="001113C6">
        <w:rPr>
          <w:rFonts w:ascii="Goudy Old Style" w:hAnsi="Goudy Old Style"/>
          <w:sz w:val="32"/>
          <w:szCs w:val="32"/>
        </w:rPr>
        <w:tab/>
        <w:t>£ 7.10</w:t>
      </w:r>
    </w:p>
    <w:p w:rsidR="003B3FCC" w:rsidRPr="00E94EC2" w:rsidRDefault="00FD0AB0" w:rsidP="00C837DA">
      <w:pPr>
        <w:pStyle w:val="NoSpacing"/>
        <w:rPr>
          <w:rFonts w:ascii="Goudy Old Style" w:hAnsi="Goudy Old Style" w:cs="Arial"/>
          <w:color w:val="828284"/>
          <w:szCs w:val="18"/>
          <w:shd w:val="clear" w:color="auto" w:fill="FFFFFF"/>
        </w:rPr>
      </w:pPr>
      <w:r w:rsidRPr="00FD0AB0">
        <w:rPr>
          <w:rFonts w:ascii="Goudy Old Style" w:hAnsi="Goudy Old Style"/>
          <w:sz w:val="20"/>
        </w:rPr>
        <w:t>This single grain whisky was made with diverse unblended whisky brewing techniques and master craftsmanship developed over many years at the Chita Distillery in Aichi Prefecture. It features a light taste and delicately sweet fragrance.</w:t>
      </w:r>
    </w:p>
    <w:sectPr w:rsidR="003B3FCC" w:rsidRPr="00E94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70"/>
    <w:rsid w:val="000017CA"/>
    <w:rsid w:val="00052332"/>
    <w:rsid w:val="000570C5"/>
    <w:rsid w:val="000975D3"/>
    <w:rsid w:val="000B544C"/>
    <w:rsid w:val="000C64A2"/>
    <w:rsid w:val="00105D36"/>
    <w:rsid w:val="001113C6"/>
    <w:rsid w:val="00115486"/>
    <w:rsid w:val="0015567E"/>
    <w:rsid w:val="001670A9"/>
    <w:rsid w:val="00171F16"/>
    <w:rsid w:val="001902F1"/>
    <w:rsid w:val="001C0E5D"/>
    <w:rsid w:val="001C7DA2"/>
    <w:rsid w:val="00203620"/>
    <w:rsid w:val="002121EE"/>
    <w:rsid w:val="002351D1"/>
    <w:rsid w:val="002555AB"/>
    <w:rsid w:val="002E3733"/>
    <w:rsid w:val="0032270E"/>
    <w:rsid w:val="003B3FCC"/>
    <w:rsid w:val="003C1308"/>
    <w:rsid w:val="003C4988"/>
    <w:rsid w:val="003C51FE"/>
    <w:rsid w:val="003C7048"/>
    <w:rsid w:val="003D75E8"/>
    <w:rsid w:val="003F0E04"/>
    <w:rsid w:val="003F6102"/>
    <w:rsid w:val="004017DC"/>
    <w:rsid w:val="00424126"/>
    <w:rsid w:val="00452164"/>
    <w:rsid w:val="004662A4"/>
    <w:rsid w:val="0048382F"/>
    <w:rsid w:val="004D035C"/>
    <w:rsid w:val="004E0EDB"/>
    <w:rsid w:val="004F7F94"/>
    <w:rsid w:val="0051270B"/>
    <w:rsid w:val="00521B4F"/>
    <w:rsid w:val="00537728"/>
    <w:rsid w:val="0059037E"/>
    <w:rsid w:val="005B1681"/>
    <w:rsid w:val="005D10BE"/>
    <w:rsid w:val="005F3ECF"/>
    <w:rsid w:val="00605AF5"/>
    <w:rsid w:val="00620B86"/>
    <w:rsid w:val="00670C83"/>
    <w:rsid w:val="006A558F"/>
    <w:rsid w:val="006A7923"/>
    <w:rsid w:val="006D7E47"/>
    <w:rsid w:val="006E0F2E"/>
    <w:rsid w:val="006E62FA"/>
    <w:rsid w:val="006F3D7F"/>
    <w:rsid w:val="006F6708"/>
    <w:rsid w:val="00731694"/>
    <w:rsid w:val="00741E18"/>
    <w:rsid w:val="007B285C"/>
    <w:rsid w:val="007D594A"/>
    <w:rsid w:val="007E445C"/>
    <w:rsid w:val="008050A7"/>
    <w:rsid w:val="008467C2"/>
    <w:rsid w:val="00870663"/>
    <w:rsid w:val="008D71C0"/>
    <w:rsid w:val="00935212"/>
    <w:rsid w:val="00936EF1"/>
    <w:rsid w:val="00971E5F"/>
    <w:rsid w:val="00973051"/>
    <w:rsid w:val="009847BB"/>
    <w:rsid w:val="009E15E2"/>
    <w:rsid w:val="00A00D79"/>
    <w:rsid w:val="00A568C4"/>
    <w:rsid w:val="00A8576B"/>
    <w:rsid w:val="00AE3A76"/>
    <w:rsid w:val="00B1228A"/>
    <w:rsid w:val="00B342BE"/>
    <w:rsid w:val="00B4241F"/>
    <w:rsid w:val="00B42453"/>
    <w:rsid w:val="00B425A3"/>
    <w:rsid w:val="00B57C26"/>
    <w:rsid w:val="00BA296E"/>
    <w:rsid w:val="00BE1BCE"/>
    <w:rsid w:val="00BE6670"/>
    <w:rsid w:val="00BF32AE"/>
    <w:rsid w:val="00C20F61"/>
    <w:rsid w:val="00C837DA"/>
    <w:rsid w:val="00CB6F14"/>
    <w:rsid w:val="00CC6CD5"/>
    <w:rsid w:val="00CD7A1D"/>
    <w:rsid w:val="00D03572"/>
    <w:rsid w:val="00D06160"/>
    <w:rsid w:val="00D74279"/>
    <w:rsid w:val="00DA64DA"/>
    <w:rsid w:val="00DC0593"/>
    <w:rsid w:val="00DE4BAC"/>
    <w:rsid w:val="00DF2693"/>
    <w:rsid w:val="00E02BDA"/>
    <w:rsid w:val="00E048A2"/>
    <w:rsid w:val="00E36017"/>
    <w:rsid w:val="00E94074"/>
    <w:rsid w:val="00E94EC2"/>
    <w:rsid w:val="00EB0158"/>
    <w:rsid w:val="00EB5451"/>
    <w:rsid w:val="00ED08C8"/>
    <w:rsid w:val="00EE1A17"/>
    <w:rsid w:val="00F10E1C"/>
    <w:rsid w:val="00F32A7B"/>
    <w:rsid w:val="00F338FC"/>
    <w:rsid w:val="00F42555"/>
    <w:rsid w:val="00F53C6B"/>
    <w:rsid w:val="00F579E7"/>
    <w:rsid w:val="00F758B7"/>
    <w:rsid w:val="00F861AE"/>
    <w:rsid w:val="00F91D5A"/>
    <w:rsid w:val="00FC686E"/>
    <w:rsid w:val="00FD0AB0"/>
    <w:rsid w:val="00FD5156"/>
    <w:rsid w:val="00FD720A"/>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670"/>
    <w:rPr>
      <w:color w:val="0000FF"/>
      <w:u w:val="single"/>
    </w:rPr>
  </w:style>
  <w:style w:type="character" w:customStyle="1" w:styleId="bodytextaste1">
    <w:name w:val="bodytextaste1"/>
    <w:basedOn w:val="DefaultParagraphFont"/>
    <w:rsid w:val="003C4988"/>
    <w:rPr>
      <w:rFonts w:ascii="Verdana" w:hAnsi="Verdana" w:hint="default"/>
      <w:b w:val="0"/>
      <w:bCs w:val="0"/>
      <w:color w:val="CC6600"/>
      <w:sz w:val="18"/>
      <w:szCs w:val="18"/>
    </w:rPr>
  </w:style>
  <w:style w:type="character" w:styleId="Strong">
    <w:name w:val="Strong"/>
    <w:basedOn w:val="DefaultParagraphFont"/>
    <w:uiPriority w:val="22"/>
    <w:qFormat/>
    <w:rsid w:val="00B42453"/>
    <w:rPr>
      <w:b/>
      <w:bCs/>
    </w:rPr>
  </w:style>
  <w:style w:type="paragraph" w:styleId="NoSpacing">
    <w:name w:val="No Spacing"/>
    <w:uiPriority w:val="1"/>
    <w:qFormat/>
    <w:rsid w:val="00B42453"/>
    <w:pPr>
      <w:spacing w:after="0" w:line="240" w:lineRule="auto"/>
    </w:pPr>
  </w:style>
  <w:style w:type="character" w:customStyle="1" w:styleId="bodytextbold2">
    <w:name w:val="bodytextbold2"/>
    <w:basedOn w:val="DefaultParagraphFont"/>
    <w:rsid w:val="00FD720A"/>
    <w:rPr>
      <w:rFonts w:ascii="Verdana" w:hAnsi="Verdana" w:hint="default"/>
      <w:b/>
      <w:bCs/>
      <w:sz w:val="18"/>
      <w:szCs w:val="18"/>
    </w:rPr>
  </w:style>
  <w:style w:type="character" w:customStyle="1" w:styleId="apple-converted-space">
    <w:name w:val="apple-converted-space"/>
    <w:basedOn w:val="DefaultParagraphFont"/>
    <w:rsid w:val="003F6102"/>
  </w:style>
  <w:style w:type="character" w:customStyle="1" w:styleId="bodytextaste">
    <w:name w:val="bodytextaste"/>
    <w:basedOn w:val="DefaultParagraphFont"/>
    <w:rsid w:val="003C51FE"/>
  </w:style>
  <w:style w:type="character" w:customStyle="1" w:styleId="Heading1Char">
    <w:name w:val="Heading 1 Char"/>
    <w:basedOn w:val="DefaultParagraphFont"/>
    <w:link w:val="Heading1"/>
    <w:uiPriority w:val="9"/>
    <w:rsid w:val="006E62FA"/>
    <w:rPr>
      <w:rFonts w:ascii="Times New Roman" w:eastAsia="Times New Roman" w:hAnsi="Times New Roman" w:cs="Times New Roman"/>
      <w:b/>
      <w:bCs/>
      <w:kern w:val="36"/>
      <w:sz w:val="48"/>
      <w:szCs w:val="48"/>
      <w:lang w:eastAsia="en-GB"/>
    </w:rPr>
  </w:style>
  <w:style w:type="character" w:customStyle="1" w:styleId="jargon-tooltip">
    <w:name w:val="jargon-tooltip"/>
    <w:basedOn w:val="DefaultParagraphFont"/>
    <w:rsid w:val="00F861AE"/>
  </w:style>
  <w:style w:type="character" w:styleId="Emphasis">
    <w:name w:val="Emphasis"/>
    <w:basedOn w:val="DefaultParagraphFont"/>
    <w:uiPriority w:val="20"/>
    <w:qFormat/>
    <w:rsid w:val="00605A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670"/>
    <w:rPr>
      <w:color w:val="0000FF"/>
      <w:u w:val="single"/>
    </w:rPr>
  </w:style>
  <w:style w:type="character" w:customStyle="1" w:styleId="bodytextaste1">
    <w:name w:val="bodytextaste1"/>
    <w:basedOn w:val="DefaultParagraphFont"/>
    <w:rsid w:val="003C4988"/>
    <w:rPr>
      <w:rFonts w:ascii="Verdana" w:hAnsi="Verdana" w:hint="default"/>
      <w:b w:val="0"/>
      <w:bCs w:val="0"/>
      <w:color w:val="CC6600"/>
      <w:sz w:val="18"/>
      <w:szCs w:val="18"/>
    </w:rPr>
  </w:style>
  <w:style w:type="character" w:styleId="Strong">
    <w:name w:val="Strong"/>
    <w:basedOn w:val="DefaultParagraphFont"/>
    <w:uiPriority w:val="22"/>
    <w:qFormat/>
    <w:rsid w:val="00B42453"/>
    <w:rPr>
      <w:b/>
      <w:bCs/>
    </w:rPr>
  </w:style>
  <w:style w:type="paragraph" w:styleId="NoSpacing">
    <w:name w:val="No Spacing"/>
    <w:uiPriority w:val="1"/>
    <w:qFormat/>
    <w:rsid w:val="00B42453"/>
    <w:pPr>
      <w:spacing w:after="0" w:line="240" w:lineRule="auto"/>
    </w:pPr>
  </w:style>
  <w:style w:type="character" w:customStyle="1" w:styleId="bodytextbold2">
    <w:name w:val="bodytextbold2"/>
    <w:basedOn w:val="DefaultParagraphFont"/>
    <w:rsid w:val="00FD720A"/>
    <w:rPr>
      <w:rFonts w:ascii="Verdana" w:hAnsi="Verdana" w:hint="default"/>
      <w:b/>
      <w:bCs/>
      <w:sz w:val="18"/>
      <w:szCs w:val="18"/>
    </w:rPr>
  </w:style>
  <w:style w:type="character" w:customStyle="1" w:styleId="apple-converted-space">
    <w:name w:val="apple-converted-space"/>
    <w:basedOn w:val="DefaultParagraphFont"/>
    <w:rsid w:val="003F6102"/>
  </w:style>
  <w:style w:type="character" w:customStyle="1" w:styleId="bodytextaste">
    <w:name w:val="bodytextaste"/>
    <w:basedOn w:val="DefaultParagraphFont"/>
    <w:rsid w:val="003C51FE"/>
  </w:style>
  <w:style w:type="character" w:customStyle="1" w:styleId="Heading1Char">
    <w:name w:val="Heading 1 Char"/>
    <w:basedOn w:val="DefaultParagraphFont"/>
    <w:link w:val="Heading1"/>
    <w:uiPriority w:val="9"/>
    <w:rsid w:val="006E62FA"/>
    <w:rPr>
      <w:rFonts w:ascii="Times New Roman" w:eastAsia="Times New Roman" w:hAnsi="Times New Roman" w:cs="Times New Roman"/>
      <w:b/>
      <w:bCs/>
      <w:kern w:val="36"/>
      <w:sz w:val="48"/>
      <w:szCs w:val="48"/>
      <w:lang w:eastAsia="en-GB"/>
    </w:rPr>
  </w:style>
  <w:style w:type="character" w:customStyle="1" w:styleId="jargon-tooltip">
    <w:name w:val="jargon-tooltip"/>
    <w:basedOn w:val="DefaultParagraphFont"/>
    <w:rsid w:val="00F861AE"/>
  </w:style>
  <w:style w:type="character" w:styleId="Emphasis">
    <w:name w:val="Emphasis"/>
    <w:basedOn w:val="DefaultParagraphFont"/>
    <w:uiPriority w:val="20"/>
    <w:qFormat/>
    <w:rsid w:val="00605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379">
      <w:bodyDiv w:val="1"/>
      <w:marLeft w:val="0"/>
      <w:marRight w:val="0"/>
      <w:marTop w:val="0"/>
      <w:marBottom w:val="0"/>
      <w:divBdr>
        <w:top w:val="none" w:sz="0" w:space="0" w:color="auto"/>
        <w:left w:val="none" w:sz="0" w:space="0" w:color="auto"/>
        <w:bottom w:val="none" w:sz="0" w:space="0" w:color="auto"/>
        <w:right w:val="none" w:sz="0" w:space="0" w:color="auto"/>
      </w:divBdr>
    </w:div>
    <w:div w:id="598223634">
      <w:bodyDiv w:val="1"/>
      <w:marLeft w:val="0"/>
      <w:marRight w:val="0"/>
      <w:marTop w:val="0"/>
      <w:marBottom w:val="0"/>
      <w:divBdr>
        <w:top w:val="none" w:sz="0" w:space="0" w:color="auto"/>
        <w:left w:val="none" w:sz="0" w:space="0" w:color="auto"/>
        <w:bottom w:val="none" w:sz="0" w:space="0" w:color="auto"/>
        <w:right w:val="none" w:sz="0" w:space="0" w:color="auto"/>
      </w:divBdr>
    </w:div>
    <w:div w:id="970940230">
      <w:bodyDiv w:val="1"/>
      <w:marLeft w:val="0"/>
      <w:marRight w:val="0"/>
      <w:marTop w:val="0"/>
      <w:marBottom w:val="0"/>
      <w:divBdr>
        <w:top w:val="none" w:sz="0" w:space="0" w:color="auto"/>
        <w:left w:val="none" w:sz="0" w:space="0" w:color="auto"/>
        <w:bottom w:val="none" w:sz="0" w:space="0" w:color="auto"/>
        <w:right w:val="none" w:sz="0" w:space="0" w:color="auto"/>
      </w:divBdr>
    </w:div>
    <w:div w:id="1009673474">
      <w:bodyDiv w:val="1"/>
      <w:marLeft w:val="0"/>
      <w:marRight w:val="0"/>
      <w:marTop w:val="0"/>
      <w:marBottom w:val="0"/>
      <w:divBdr>
        <w:top w:val="none" w:sz="0" w:space="0" w:color="auto"/>
        <w:left w:val="none" w:sz="0" w:space="0" w:color="auto"/>
        <w:bottom w:val="none" w:sz="0" w:space="0" w:color="auto"/>
        <w:right w:val="none" w:sz="0" w:space="0" w:color="auto"/>
      </w:divBdr>
    </w:div>
    <w:div w:id="1015767507">
      <w:bodyDiv w:val="1"/>
      <w:marLeft w:val="0"/>
      <w:marRight w:val="0"/>
      <w:marTop w:val="0"/>
      <w:marBottom w:val="0"/>
      <w:divBdr>
        <w:top w:val="none" w:sz="0" w:space="0" w:color="auto"/>
        <w:left w:val="none" w:sz="0" w:space="0" w:color="auto"/>
        <w:bottom w:val="none" w:sz="0" w:space="0" w:color="auto"/>
        <w:right w:val="none" w:sz="0" w:space="0" w:color="auto"/>
      </w:divBdr>
    </w:div>
    <w:div w:id="1194611208">
      <w:bodyDiv w:val="1"/>
      <w:marLeft w:val="0"/>
      <w:marRight w:val="0"/>
      <w:marTop w:val="0"/>
      <w:marBottom w:val="0"/>
      <w:divBdr>
        <w:top w:val="none" w:sz="0" w:space="0" w:color="auto"/>
        <w:left w:val="none" w:sz="0" w:space="0" w:color="auto"/>
        <w:bottom w:val="none" w:sz="0" w:space="0" w:color="auto"/>
        <w:right w:val="none" w:sz="0" w:space="0" w:color="auto"/>
      </w:divBdr>
    </w:div>
    <w:div w:id="1412238585">
      <w:bodyDiv w:val="1"/>
      <w:marLeft w:val="0"/>
      <w:marRight w:val="0"/>
      <w:marTop w:val="0"/>
      <w:marBottom w:val="0"/>
      <w:divBdr>
        <w:top w:val="none" w:sz="0" w:space="0" w:color="auto"/>
        <w:left w:val="none" w:sz="0" w:space="0" w:color="auto"/>
        <w:bottom w:val="none" w:sz="0" w:space="0" w:color="auto"/>
        <w:right w:val="none" w:sz="0" w:space="0" w:color="auto"/>
      </w:divBdr>
    </w:div>
    <w:div w:id="1431004324">
      <w:bodyDiv w:val="1"/>
      <w:marLeft w:val="0"/>
      <w:marRight w:val="0"/>
      <w:marTop w:val="0"/>
      <w:marBottom w:val="0"/>
      <w:divBdr>
        <w:top w:val="none" w:sz="0" w:space="0" w:color="auto"/>
        <w:left w:val="none" w:sz="0" w:space="0" w:color="auto"/>
        <w:bottom w:val="none" w:sz="0" w:space="0" w:color="auto"/>
        <w:right w:val="none" w:sz="0" w:space="0" w:color="auto"/>
      </w:divBdr>
    </w:div>
    <w:div w:id="1505901250">
      <w:bodyDiv w:val="1"/>
      <w:marLeft w:val="0"/>
      <w:marRight w:val="0"/>
      <w:marTop w:val="0"/>
      <w:marBottom w:val="0"/>
      <w:divBdr>
        <w:top w:val="none" w:sz="0" w:space="0" w:color="auto"/>
        <w:left w:val="none" w:sz="0" w:space="0" w:color="auto"/>
        <w:bottom w:val="none" w:sz="0" w:space="0" w:color="auto"/>
        <w:right w:val="none" w:sz="0" w:space="0" w:color="auto"/>
      </w:divBdr>
    </w:div>
    <w:div w:id="1512915396">
      <w:bodyDiv w:val="1"/>
      <w:marLeft w:val="0"/>
      <w:marRight w:val="0"/>
      <w:marTop w:val="0"/>
      <w:marBottom w:val="0"/>
      <w:divBdr>
        <w:top w:val="none" w:sz="0" w:space="0" w:color="auto"/>
        <w:left w:val="none" w:sz="0" w:space="0" w:color="auto"/>
        <w:bottom w:val="none" w:sz="0" w:space="0" w:color="auto"/>
        <w:right w:val="none" w:sz="0" w:space="0" w:color="auto"/>
      </w:divBdr>
    </w:div>
    <w:div w:id="1875732666">
      <w:bodyDiv w:val="1"/>
      <w:marLeft w:val="0"/>
      <w:marRight w:val="0"/>
      <w:marTop w:val="0"/>
      <w:marBottom w:val="0"/>
      <w:divBdr>
        <w:top w:val="none" w:sz="0" w:space="0" w:color="auto"/>
        <w:left w:val="none" w:sz="0" w:space="0" w:color="auto"/>
        <w:bottom w:val="none" w:sz="0" w:space="0" w:color="auto"/>
        <w:right w:val="none" w:sz="0" w:space="0" w:color="auto"/>
      </w:divBdr>
    </w:div>
    <w:div w:id="1963343921">
      <w:bodyDiv w:val="1"/>
      <w:marLeft w:val="0"/>
      <w:marRight w:val="0"/>
      <w:marTop w:val="0"/>
      <w:marBottom w:val="0"/>
      <w:divBdr>
        <w:top w:val="none" w:sz="0" w:space="0" w:color="auto"/>
        <w:left w:val="none" w:sz="0" w:space="0" w:color="auto"/>
        <w:bottom w:val="none" w:sz="0" w:space="0" w:color="auto"/>
        <w:right w:val="none" w:sz="0" w:space="0" w:color="auto"/>
      </w:divBdr>
      <w:divsChild>
        <w:div w:id="1626885352">
          <w:marLeft w:val="0"/>
          <w:marRight w:val="0"/>
          <w:marTop w:val="0"/>
          <w:marBottom w:val="0"/>
          <w:divBdr>
            <w:top w:val="none" w:sz="0" w:space="0" w:color="auto"/>
            <w:left w:val="none" w:sz="0" w:space="0" w:color="auto"/>
            <w:bottom w:val="none" w:sz="0" w:space="0" w:color="auto"/>
            <w:right w:val="none" w:sz="0" w:space="0" w:color="auto"/>
          </w:divBdr>
          <w:divsChild>
            <w:div w:id="1815104773">
              <w:marLeft w:val="0"/>
              <w:marRight w:val="0"/>
              <w:marTop w:val="0"/>
              <w:marBottom w:val="0"/>
              <w:divBdr>
                <w:top w:val="none" w:sz="0" w:space="0" w:color="auto"/>
                <w:left w:val="none" w:sz="0" w:space="0" w:color="auto"/>
                <w:bottom w:val="none" w:sz="0" w:space="0" w:color="auto"/>
                <w:right w:val="none" w:sz="0" w:space="0" w:color="auto"/>
              </w:divBdr>
              <w:divsChild>
                <w:div w:id="1938176370">
                  <w:marLeft w:val="0"/>
                  <w:marRight w:val="0"/>
                  <w:marTop w:val="0"/>
                  <w:marBottom w:val="0"/>
                  <w:divBdr>
                    <w:top w:val="none" w:sz="0" w:space="0" w:color="auto"/>
                    <w:left w:val="none" w:sz="0" w:space="0" w:color="auto"/>
                    <w:bottom w:val="none" w:sz="0" w:space="0" w:color="auto"/>
                    <w:right w:val="none" w:sz="0" w:space="0" w:color="auto"/>
                  </w:divBdr>
                  <w:divsChild>
                    <w:div w:id="1616210831">
                      <w:marLeft w:val="0"/>
                      <w:marRight w:val="0"/>
                      <w:marTop w:val="0"/>
                      <w:marBottom w:val="0"/>
                      <w:divBdr>
                        <w:top w:val="none" w:sz="0" w:space="0" w:color="auto"/>
                        <w:left w:val="none" w:sz="0" w:space="0" w:color="auto"/>
                        <w:bottom w:val="none" w:sz="0" w:space="0" w:color="auto"/>
                        <w:right w:val="none" w:sz="0" w:space="0" w:color="auto"/>
                      </w:divBdr>
                      <w:divsChild>
                        <w:div w:id="1473254484">
                          <w:marLeft w:val="0"/>
                          <w:marRight w:val="0"/>
                          <w:marTop w:val="0"/>
                          <w:marBottom w:val="0"/>
                          <w:divBdr>
                            <w:top w:val="none" w:sz="0" w:space="0" w:color="auto"/>
                            <w:left w:val="none" w:sz="0" w:space="0" w:color="auto"/>
                            <w:bottom w:val="none" w:sz="0" w:space="0" w:color="auto"/>
                            <w:right w:val="none" w:sz="0" w:space="0" w:color="auto"/>
                          </w:divBdr>
                          <w:divsChild>
                            <w:div w:id="2111779439">
                              <w:marLeft w:val="0"/>
                              <w:marRight w:val="0"/>
                              <w:marTop w:val="0"/>
                              <w:marBottom w:val="0"/>
                              <w:divBdr>
                                <w:top w:val="none" w:sz="0" w:space="0" w:color="auto"/>
                                <w:left w:val="none" w:sz="0" w:space="0" w:color="auto"/>
                                <w:bottom w:val="none" w:sz="0" w:space="0" w:color="auto"/>
                                <w:right w:val="none" w:sz="0" w:space="0" w:color="auto"/>
                              </w:divBdr>
                              <w:divsChild>
                                <w:div w:id="807864270">
                                  <w:marLeft w:val="0"/>
                                  <w:marRight w:val="0"/>
                                  <w:marTop w:val="0"/>
                                  <w:marBottom w:val="0"/>
                                  <w:divBdr>
                                    <w:top w:val="none" w:sz="0" w:space="0" w:color="auto"/>
                                    <w:left w:val="none" w:sz="0" w:space="0" w:color="auto"/>
                                    <w:bottom w:val="none" w:sz="0" w:space="0" w:color="auto"/>
                                    <w:right w:val="none" w:sz="0" w:space="0" w:color="auto"/>
                                  </w:divBdr>
                                  <w:divsChild>
                                    <w:div w:id="88044847">
                                      <w:marLeft w:val="0"/>
                                      <w:marRight w:val="0"/>
                                      <w:marTop w:val="0"/>
                                      <w:marBottom w:val="0"/>
                                      <w:divBdr>
                                        <w:top w:val="none" w:sz="0" w:space="0" w:color="auto"/>
                                        <w:left w:val="none" w:sz="0" w:space="0" w:color="auto"/>
                                        <w:bottom w:val="none" w:sz="0" w:space="0" w:color="auto"/>
                                        <w:right w:val="none" w:sz="0" w:space="0" w:color="auto"/>
                                      </w:divBdr>
                                      <w:divsChild>
                                        <w:div w:id="1771199895">
                                          <w:marLeft w:val="0"/>
                                          <w:marRight w:val="0"/>
                                          <w:marTop w:val="0"/>
                                          <w:marBottom w:val="0"/>
                                          <w:divBdr>
                                            <w:top w:val="none" w:sz="0" w:space="0" w:color="auto"/>
                                            <w:left w:val="none" w:sz="0" w:space="0" w:color="auto"/>
                                            <w:bottom w:val="none" w:sz="0" w:space="0" w:color="auto"/>
                                            <w:right w:val="none" w:sz="0" w:space="0" w:color="auto"/>
                                          </w:divBdr>
                                          <w:divsChild>
                                            <w:div w:id="263270379">
                                              <w:marLeft w:val="0"/>
                                              <w:marRight w:val="0"/>
                                              <w:marTop w:val="0"/>
                                              <w:marBottom w:val="0"/>
                                              <w:divBdr>
                                                <w:top w:val="none" w:sz="0" w:space="0" w:color="auto"/>
                                                <w:left w:val="none" w:sz="0" w:space="0" w:color="auto"/>
                                                <w:bottom w:val="none" w:sz="0" w:space="0" w:color="auto"/>
                                                <w:right w:val="none" w:sz="0" w:space="0" w:color="auto"/>
                                              </w:divBdr>
                                              <w:divsChild>
                                                <w:div w:id="1729724285">
                                                  <w:marLeft w:val="0"/>
                                                  <w:marRight w:val="0"/>
                                                  <w:marTop w:val="0"/>
                                                  <w:marBottom w:val="0"/>
                                                  <w:divBdr>
                                                    <w:top w:val="none" w:sz="0" w:space="0" w:color="auto"/>
                                                    <w:left w:val="none" w:sz="0" w:space="0" w:color="auto"/>
                                                    <w:bottom w:val="none" w:sz="0" w:space="0" w:color="auto"/>
                                                    <w:right w:val="none" w:sz="0" w:space="0" w:color="auto"/>
                                                  </w:divBdr>
                                                  <w:divsChild>
                                                    <w:div w:id="540871036">
                                                      <w:marLeft w:val="0"/>
                                                      <w:marRight w:val="0"/>
                                                      <w:marTop w:val="0"/>
                                                      <w:marBottom w:val="0"/>
                                                      <w:divBdr>
                                                        <w:top w:val="none" w:sz="0" w:space="0" w:color="auto"/>
                                                        <w:left w:val="none" w:sz="0" w:space="0" w:color="auto"/>
                                                        <w:bottom w:val="none" w:sz="0" w:space="0" w:color="auto"/>
                                                        <w:right w:val="none" w:sz="0" w:space="0" w:color="auto"/>
                                                      </w:divBdr>
                                                      <w:divsChild>
                                                        <w:div w:id="1205018987">
                                                          <w:marLeft w:val="0"/>
                                                          <w:marRight w:val="0"/>
                                                          <w:marTop w:val="0"/>
                                                          <w:marBottom w:val="0"/>
                                                          <w:divBdr>
                                                            <w:top w:val="none" w:sz="0" w:space="0" w:color="auto"/>
                                                            <w:left w:val="none" w:sz="0" w:space="0" w:color="auto"/>
                                                            <w:bottom w:val="none" w:sz="0" w:space="0" w:color="auto"/>
                                                            <w:right w:val="none" w:sz="0" w:space="0" w:color="auto"/>
                                                          </w:divBdr>
                                                          <w:divsChild>
                                                            <w:div w:id="319190269">
                                                              <w:marLeft w:val="0"/>
                                                              <w:marRight w:val="0"/>
                                                              <w:marTop w:val="0"/>
                                                              <w:marBottom w:val="0"/>
                                                              <w:divBdr>
                                                                <w:top w:val="none" w:sz="0" w:space="0" w:color="auto"/>
                                                                <w:left w:val="none" w:sz="0" w:space="0" w:color="auto"/>
                                                                <w:bottom w:val="none" w:sz="0" w:space="0" w:color="auto"/>
                                                                <w:right w:val="none" w:sz="0" w:space="0" w:color="auto"/>
                                                              </w:divBdr>
                                                              <w:divsChild>
                                                                <w:div w:id="1122112327">
                                                                  <w:marLeft w:val="0"/>
                                                                  <w:marRight w:val="0"/>
                                                                  <w:marTop w:val="0"/>
                                                                  <w:marBottom w:val="0"/>
                                                                  <w:divBdr>
                                                                    <w:top w:val="none" w:sz="0" w:space="0" w:color="auto"/>
                                                                    <w:left w:val="none" w:sz="0" w:space="0" w:color="auto"/>
                                                                    <w:bottom w:val="none" w:sz="0" w:space="0" w:color="auto"/>
                                                                    <w:right w:val="none" w:sz="0" w:space="0" w:color="auto"/>
                                                                  </w:divBdr>
                                                                </w:div>
                                                                <w:div w:id="422458345">
                                                                  <w:marLeft w:val="0"/>
                                                                  <w:marRight w:val="0"/>
                                                                  <w:marTop w:val="0"/>
                                                                  <w:marBottom w:val="0"/>
                                                                  <w:divBdr>
                                                                    <w:top w:val="none" w:sz="0" w:space="0" w:color="auto"/>
                                                                    <w:left w:val="none" w:sz="0" w:space="0" w:color="auto"/>
                                                                    <w:bottom w:val="none" w:sz="0" w:space="0" w:color="auto"/>
                                                                    <w:right w:val="none" w:sz="0" w:space="0" w:color="auto"/>
                                                                  </w:divBdr>
                                                                </w:div>
                                                                <w:div w:id="60644593">
                                                                  <w:marLeft w:val="0"/>
                                                                  <w:marRight w:val="0"/>
                                                                  <w:marTop w:val="0"/>
                                                                  <w:marBottom w:val="0"/>
                                                                  <w:divBdr>
                                                                    <w:top w:val="none" w:sz="0" w:space="0" w:color="auto"/>
                                                                    <w:left w:val="none" w:sz="0" w:space="0" w:color="auto"/>
                                                                    <w:bottom w:val="none" w:sz="0" w:space="0" w:color="auto"/>
                                                                    <w:right w:val="none" w:sz="0" w:space="0" w:color="auto"/>
                                                                  </w:divBdr>
                                                                </w:div>
                                                                <w:div w:id="976908414">
                                                                  <w:marLeft w:val="0"/>
                                                                  <w:marRight w:val="0"/>
                                                                  <w:marTop w:val="0"/>
                                                                  <w:marBottom w:val="0"/>
                                                                  <w:divBdr>
                                                                    <w:top w:val="none" w:sz="0" w:space="0" w:color="auto"/>
                                                                    <w:left w:val="none" w:sz="0" w:space="0" w:color="auto"/>
                                                                    <w:bottom w:val="none" w:sz="0" w:space="0" w:color="auto"/>
                                                                    <w:right w:val="none" w:sz="0" w:space="0" w:color="auto"/>
                                                                  </w:divBdr>
                                                                </w:div>
                                                                <w:div w:id="785002516">
                                                                  <w:marLeft w:val="0"/>
                                                                  <w:marRight w:val="0"/>
                                                                  <w:marTop w:val="0"/>
                                                                  <w:marBottom w:val="0"/>
                                                                  <w:divBdr>
                                                                    <w:top w:val="none" w:sz="0" w:space="0" w:color="auto"/>
                                                                    <w:left w:val="none" w:sz="0" w:space="0" w:color="auto"/>
                                                                    <w:bottom w:val="none" w:sz="0" w:space="0" w:color="auto"/>
                                                                    <w:right w:val="none" w:sz="0" w:space="0" w:color="auto"/>
                                                                  </w:divBdr>
                                                                </w:div>
                                                                <w:div w:id="1940214916">
                                                                  <w:marLeft w:val="0"/>
                                                                  <w:marRight w:val="0"/>
                                                                  <w:marTop w:val="0"/>
                                                                  <w:marBottom w:val="0"/>
                                                                  <w:divBdr>
                                                                    <w:top w:val="none" w:sz="0" w:space="0" w:color="auto"/>
                                                                    <w:left w:val="none" w:sz="0" w:space="0" w:color="auto"/>
                                                                    <w:bottom w:val="none" w:sz="0" w:space="0" w:color="auto"/>
                                                                    <w:right w:val="none" w:sz="0" w:space="0" w:color="auto"/>
                                                                  </w:divBdr>
                                                                </w:div>
                                                                <w:div w:id="1967199713">
                                                                  <w:marLeft w:val="0"/>
                                                                  <w:marRight w:val="0"/>
                                                                  <w:marTop w:val="0"/>
                                                                  <w:marBottom w:val="0"/>
                                                                  <w:divBdr>
                                                                    <w:top w:val="none" w:sz="0" w:space="0" w:color="auto"/>
                                                                    <w:left w:val="none" w:sz="0" w:space="0" w:color="auto"/>
                                                                    <w:bottom w:val="none" w:sz="0" w:space="0" w:color="auto"/>
                                                                    <w:right w:val="none" w:sz="0" w:space="0" w:color="auto"/>
                                                                  </w:divBdr>
                                                                </w:div>
                                                                <w:div w:id="1764186954">
                                                                  <w:marLeft w:val="0"/>
                                                                  <w:marRight w:val="0"/>
                                                                  <w:marTop w:val="0"/>
                                                                  <w:marBottom w:val="0"/>
                                                                  <w:divBdr>
                                                                    <w:top w:val="none" w:sz="0" w:space="0" w:color="auto"/>
                                                                    <w:left w:val="none" w:sz="0" w:space="0" w:color="auto"/>
                                                                    <w:bottom w:val="none" w:sz="0" w:space="0" w:color="auto"/>
                                                                    <w:right w:val="none" w:sz="0" w:space="0" w:color="auto"/>
                                                                  </w:divBdr>
                                                                </w:div>
                                                                <w:div w:id="1398627032">
                                                                  <w:marLeft w:val="0"/>
                                                                  <w:marRight w:val="0"/>
                                                                  <w:marTop w:val="0"/>
                                                                  <w:marBottom w:val="0"/>
                                                                  <w:divBdr>
                                                                    <w:top w:val="none" w:sz="0" w:space="0" w:color="auto"/>
                                                                    <w:left w:val="none" w:sz="0" w:space="0" w:color="auto"/>
                                                                    <w:bottom w:val="none" w:sz="0" w:space="0" w:color="auto"/>
                                                                    <w:right w:val="none" w:sz="0" w:space="0" w:color="auto"/>
                                                                  </w:divBdr>
                                                                </w:div>
                                                                <w:div w:id="905145714">
                                                                  <w:marLeft w:val="0"/>
                                                                  <w:marRight w:val="0"/>
                                                                  <w:marTop w:val="0"/>
                                                                  <w:marBottom w:val="0"/>
                                                                  <w:divBdr>
                                                                    <w:top w:val="none" w:sz="0" w:space="0" w:color="auto"/>
                                                                    <w:left w:val="none" w:sz="0" w:space="0" w:color="auto"/>
                                                                    <w:bottom w:val="none" w:sz="0" w:space="0" w:color="auto"/>
                                                                    <w:right w:val="none" w:sz="0" w:space="0" w:color="auto"/>
                                                                  </w:divBdr>
                                                                </w:div>
                                                                <w:div w:id="1197424125">
                                                                  <w:marLeft w:val="0"/>
                                                                  <w:marRight w:val="0"/>
                                                                  <w:marTop w:val="0"/>
                                                                  <w:marBottom w:val="0"/>
                                                                  <w:divBdr>
                                                                    <w:top w:val="none" w:sz="0" w:space="0" w:color="auto"/>
                                                                    <w:left w:val="none" w:sz="0" w:space="0" w:color="auto"/>
                                                                    <w:bottom w:val="none" w:sz="0" w:space="0" w:color="auto"/>
                                                                    <w:right w:val="none" w:sz="0" w:space="0" w:color="auto"/>
                                                                  </w:divBdr>
                                                                </w:div>
                                                                <w:div w:id="618413165">
                                                                  <w:marLeft w:val="0"/>
                                                                  <w:marRight w:val="0"/>
                                                                  <w:marTop w:val="0"/>
                                                                  <w:marBottom w:val="0"/>
                                                                  <w:divBdr>
                                                                    <w:top w:val="none" w:sz="0" w:space="0" w:color="auto"/>
                                                                    <w:left w:val="none" w:sz="0" w:space="0" w:color="auto"/>
                                                                    <w:bottom w:val="none" w:sz="0" w:space="0" w:color="auto"/>
                                                                    <w:right w:val="none" w:sz="0" w:space="0" w:color="auto"/>
                                                                  </w:divBdr>
                                                                </w:div>
                                                                <w:div w:id="754784752">
                                                                  <w:marLeft w:val="0"/>
                                                                  <w:marRight w:val="0"/>
                                                                  <w:marTop w:val="0"/>
                                                                  <w:marBottom w:val="0"/>
                                                                  <w:divBdr>
                                                                    <w:top w:val="none" w:sz="0" w:space="0" w:color="auto"/>
                                                                    <w:left w:val="none" w:sz="0" w:space="0" w:color="auto"/>
                                                                    <w:bottom w:val="none" w:sz="0" w:space="0" w:color="auto"/>
                                                                    <w:right w:val="none" w:sz="0" w:space="0" w:color="auto"/>
                                                                  </w:divBdr>
                                                                </w:div>
                                                                <w:div w:id="741561235">
                                                                  <w:marLeft w:val="0"/>
                                                                  <w:marRight w:val="0"/>
                                                                  <w:marTop w:val="0"/>
                                                                  <w:marBottom w:val="0"/>
                                                                  <w:divBdr>
                                                                    <w:top w:val="none" w:sz="0" w:space="0" w:color="auto"/>
                                                                    <w:left w:val="none" w:sz="0" w:space="0" w:color="auto"/>
                                                                    <w:bottom w:val="none" w:sz="0" w:space="0" w:color="auto"/>
                                                                    <w:right w:val="none" w:sz="0" w:space="0" w:color="auto"/>
                                                                  </w:divBdr>
                                                                </w:div>
                                                                <w:div w:id="1485971444">
                                                                  <w:marLeft w:val="0"/>
                                                                  <w:marRight w:val="0"/>
                                                                  <w:marTop w:val="0"/>
                                                                  <w:marBottom w:val="0"/>
                                                                  <w:divBdr>
                                                                    <w:top w:val="none" w:sz="0" w:space="0" w:color="auto"/>
                                                                    <w:left w:val="none" w:sz="0" w:space="0" w:color="auto"/>
                                                                    <w:bottom w:val="none" w:sz="0" w:space="0" w:color="auto"/>
                                                                    <w:right w:val="none" w:sz="0" w:space="0" w:color="auto"/>
                                                                  </w:divBdr>
                                                                </w:div>
                                                                <w:div w:id="1639846905">
                                                                  <w:marLeft w:val="0"/>
                                                                  <w:marRight w:val="0"/>
                                                                  <w:marTop w:val="0"/>
                                                                  <w:marBottom w:val="0"/>
                                                                  <w:divBdr>
                                                                    <w:top w:val="none" w:sz="0" w:space="0" w:color="auto"/>
                                                                    <w:left w:val="none" w:sz="0" w:space="0" w:color="auto"/>
                                                                    <w:bottom w:val="none" w:sz="0" w:space="0" w:color="auto"/>
                                                                    <w:right w:val="none" w:sz="0" w:space="0" w:color="auto"/>
                                                                  </w:divBdr>
                                                                </w:div>
                                                                <w:div w:id="1160584426">
                                                                  <w:marLeft w:val="0"/>
                                                                  <w:marRight w:val="0"/>
                                                                  <w:marTop w:val="0"/>
                                                                  <w:marBottom w:val="0"/>
                                                                  <w:divBdr>
                                                                    <w:top w:val="none" w:sz="0" w:space="0" w:color="auto"/>
                                                                    <w:left w:val="none" w:sz="0" w:space="0" w:color="auto"/>
                                                                    <w:bottom w:val="none" w:sz="0" w:space="0" w:color="auto"/>
                                                                    <w:right w:val="none" w:sz="0" w:space="0" w:color="auto"/>
                                                                  </w:divBdr>
                                                                </w:div>
                                                                <w:div w:id="1018652554">
                                                                  <w:marLeft w:val="0"/>
                                                                  <w:marRight w:val="0"/>
                                                                  <w:marTop w:val="0"/>
                                                                  <w:marBottom w:val="0"/>
                                                                  <w:divBdr>
                                                                    <w:top w:val="none" w:sz="0" w:space="0" w:color="auto"/>
                                                                    <w:left w:val="none" w:sz="0" w:space="0" w:color="auto"/>
                                                                    <w:bottom w:val="none" w:sz="0" w:space="0" w:color="auto"/>
                                                                    <w:right w:val="none" w:sz="0" w:space="0" w:color="auto"/>
                                                                  </w:divBdr>
                                                                </w:div>
                                                                <w:div w:id="1232543682">
                                                                  <w:marLeft w:val="0"/>
                                                                  <w:marRight w:val="0"/>
                                                                  <w:marTop w:val="0"/>
                                                                  <w:marBottom w:val="0"/>
                                                                  <w:divBdr>
                                                                    <w:top w:val="none" w:sz="0" w:space="0" w:color="auto"/>
                                                                    <w:left w:val="none" w:sz="0" w:space="0" w:color="auto"/>
                                                                    <w:bottom w:val="none" w:sz="0" w:space="0" w:color="auto"/>
                                                                    <w:right w:val="none" w:sz="0" w:space="0" w:color="auto"/>
                                                                  </w:divBdr>
                                                                </w:div>
                                                                <w:div w:id="19549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6110">
      <w:bodyDiv w:val="1"/>
      <w:marLeft w:val="0"/>
      <w:marRight w:val="0"/>
      <w:marTop w:val="0"/>
      <w:marBottom w:val="0"/>
      <w:divBdr>
        <w:top w:val="none" w:sz="0" w:space="0" w:color="auto"/>
        <w:left w:val="none" w:sz="0" w:space="0" w:color="auto"/>
        <w:bottom w:val="none" w:sz="0" w:space="0" w:color="auto"/>
        <w:right w:val="none" w:sz="0" w:space="0" w:color="auto"/>
      </w:divBdr>
      <w:divsChild>
        <w:div w:id="1234044031">
          <w:marLeft w:val="0"/>
          <w:marRight w:val="0"/>
          <w:marTop w:val="600"/>
          <w:marBottom w:val="600"/>
          <w:divBdr>
            <w:top w:val="none" w:sz="0" w:space="0" w:color="auto"/>
            <w:left w:val="none" w:sz="0" w:space="0" w:color="auto"/>
            <w:bottom w:val="none" w:sz="0" w:space="0" w:color="auto"/>
            <w:right w:val="none" w:sz="0" w:space="0" w:color="auto"/>
          </w:divBdr>
          <w:divsChild>
            <w:div w:id="1033120349">
              <w:marLeft w:val="0"/>
              <w:marRight w:val="0"/>
              <w:marTop w:val="0"/>
              <w:marBottom w:val="0"/>
              <w:divBdr>
                <w:top w:val="none" w:sz="0" w:space="0" w:color="auto"/>
                <w:left w:val="none" w:sz="0" w:space="0" w:color="auto"/>
                <w:bottom w:val="none" w:sz="0" w:space="0" w:color="auto"/>
                <w:right w:val="none" w:sz="0" w:space="0" w:color="auto"/>
              </w:divBdr>
              <w:divsChild>
                <w:div w:id="693113208">
                  <w:marLeft w:val="0"/>
                  <w:marRight w:val="0"/>
                  <w:marTop w:val="0"/>
                  <w:marBottom w:val="240"/>
                  <w:divBdr>
                    <w:top w:val="none" w:sz="0" w:space="0" w:color="auto"/>
                    <w:left w:val="none" w:sz="0" w:space="0" w:color="auto"/>
                    <w:bottom w:val="single" w:sz="36" w:space="12" w:color="E7E7DA"/>
                    <w:right w:val="none" w:sz="0" w:space="0" w:color="auto"/>
                  </w:divBdr>
                  <w:divsChild>
                    <w:div w:id="12619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8909-51B8-4A15-B339-819F9D62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Gluck</dc:creator>
  <cp:lastModifiedBy>Gluck</cp:lastModifiedBy>
  <cp:revision>2</cp:revision>
  <cp:lastPrinted>2019-02-09T09:51:00Z</cp:lastPrinted>
  <dcterms:created xsi:type="dcterms:W3CDTF">2019-11-14T13:49:00Z</dcterms:created>
  <dcterms:modified xsi:type="dcterms:W3CDTF">2019-11-14T13:49:00Z</dcterms:modified>
</cp:coreProperties>
</file>