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58A1A" w14:textId="77777777" w:rsidR="00D8684B" w:rsidRDefault="00B16093" w:rsidP="00B16093">
      <w:pPr>
        <w:jc w:val="center"/>
        <w:rPr>
          <w:i/>
          <w:sz w:val="50"/>
          <w:szCs w:val="50"/>
        </w:rPr>
      </w:pPr>
      <w:r w:rsidRPr="00867FC1">
        <w:rPr>
          <w:i/>
          <w:sz w:val="50"/>
          <w:szCs w:val="50"/>
        </w:rPr>
        <w:t>Salisbury Wine List</w:t>
      </w:r>
    </w:p>
    <w:p w14:paraId="753481CE" w14:textId="77777777" w:rsidR="00AF0E56" w:rsidRPr="00867FC1" w:rsidRDefault="00AF0E56" w:rsidP="00B16093">
      <w:pPr>
        <w:jc w:val="center"/>
        <w:rPr>
          <w:i/>
          <w:sz w:val="50"/>
          <w:szCs w:val="50"/>
        </w:rPr>
      </w:pPr>
    </w:p>
    <w:p w14:paraId="162FCD0E" w14:textId="77777777" w:rsidR="009D4053" w:rsidRPr="00CA2A03" w:rsidRDefault="009D4053">
      <w:pPr>
        <w:pStyle w:val="Heading3"/>
        <w:rPr>
          <w:rFonts w:ascii="Arial" w:hAnsi="Arial" w:cs="Arial"/>
          <w:b/>
          <w:sz w:val="18"/>
          <w:szCs w:val="23"/>
        </w:rPr>
      </w:pPr>
    </w:p>
    <w:p w14:paraId="42DA621C" w14:textId="77777777" w:rsidR="009D4053" w:rsidRPr="00CA2A03" w:rsidRDefault="009D4053">
      <w:pPr>
        <w:pStyle w:val="Heading3"/>
        <w:rPr>
          <w:rFonts w:ascii="Arial" w:hAnsi="Arial" w:cs="Arial"/>
          <w:b/>
          <w:sz w:val="18"/>
          <w:szCs w:val="23"/>
        </w:rPr>
      </w:pPr>
    </w:p>
    <w:p w14:paraId="4EF2A5B6" w14:textId="12E95548" w:rsidR="00D8684B" w:rsidRPr="00867FC1" w:rsidRDefault="00A0213A">
      <w:pPr>
        <w:pStyle w:val="Heading3"/>
        <w:rPr>
          <w:rFonts w:ascii="Arial" w:hAnsi="Arial" w:cs="Arial"/>
          <w:b/>
          <w:i/>
          <w:sz w:val="23"/>
          <w:szCs w:val="23"/>
        </w:rPr>
      </w:pPr>
      <w:r w:rsidRPr="00867FC1">
        <w:rPr>
          <w:rFonts w:ascii="Arial" w:hAnsi="Arial" w:cs="Arial"/>
          <w:b/>
          <w:i/>
          <w:sz w:val="23"/>
          <w:szCs w:val="23"/>
        </w:rPr>
        <w:t>White</w:t>
      </w:r>
      <w:r w:rsidR="00D8684B" w:rsidRPr="00867FC1">
        <w:rPr>
          <w:rFonts w:ascii="Arial" w:hAnsi="Arial" w:cs="Arial"/>
          <w:b/>
          <w:i/>
          <w:sz w:val="23"/>
          <w:szCs w:val="23"/>
        </w:rPr>
        <w:t xml:space="preserve"> Wine</w:t>
      </w:r>
      <w:r w:rsidR="00950B53" w:rsidRPr="00867FC1">
        <w:rPr>
          <w:rFonts w:ascii="Arial" w:hAnsi="Arial" w:cs="Arial"/>
          <w:b/>
          <w:i/>
          <w:sz w:val="23"/>
          <w:szCs w:val="23"/>
        </w:rPr>
        <w:t>s</w:t>
      </w:r>
      <w:r w:rsidR="00B46FD2">
        <w:rPr>
          <w:rFonts w:ascii="Arial" w:hAnsi="Arial" w:cs="Arial"/>
          <w:b/>
          <w:i/>
          <w:sz w:val="23"/>
          <w:szCs w:val="23"/>
        </w:rPr>
        <w:t xml:space="preserve">                                                 </w:t>
      </w:r>
      <w:r w:rsidR="006D35F3">
        <w:rPr>
          <w:rFonts w:ascii="Arial" w:hAnsi="Arial" w:cs="Arial"/>
          <w:b/>
          <w:i/>
          <w:sz w:val="23"/>
          <w:szCs w:val="23"/>
        </w:rPr>
        <w:t xml:space="preserve">                    </w:t>
      </w:r>
      <w:r w:rsidR="00DF0EDD">
        <w:rPr>
          <w:rFonts w:ascii="Arial" w:hAnsi="Arial" w:cs="Arial"/>
          <w:b/>
          <w:i/>
          <w:sz w:val="23"/>
          <w:szCs w:val="23"/>
        </w:rPr>
        <w:t>125</w:t>
      </w:r>
      <w:r w:rsidR="00DF0EDD">
        <w:rPr>
          <w:rFonts w:ascii="Arial" w:hAnsi="Arial" w:cs="Arial"/>
          <w:b/>
          <w:i/>
          <w:sz w:val="23"/>
          <w:szCs w:val="23"/>
        </w:rPr>
        <w:tab/>
      </w:r>
      <w:r w:rsidR="006D35F3">
        <w:rPr>
          <w:rFonts w:ascii="Arial" w:hAnsi="Arial" w:cs="Arial"/>
          <w:b/>
          <w:i/>
          <w:sz w:val="23"/>
          <w:szCs w:val="23"/>
        </w:rPr>
        <w:t xml:space="preserve"> </w:t>
      </w:r>
      <w:r w:rsidR="00B46FD2">
        <w:rPr>
          <w:rFonts w:ascii="Arial" w:hAnsi="Arial" w:cs="Arial"/>
          <w:b/>
          <w:i/>
          <w:sz w:val="23"/>
          <w:szCs w:val="23"/>
        </w:rPr>
        <w:t>175     250    BOTTLE</w:t>
      </w:r>
    </w:p>
    <w:p w14:paraId="4DCC1347" w14:textId="77777777" w:rsidR="00AB4707" w:rsidRPr="00090016" w:rsidRDefault="00AB4707" w:rsidP="000E2E9D">
      <w:pPr>
        <w:rPr>
          <w:rFonts w:ascii="Arial" w:hAnsi="Arial" w:cs="Arial"/>
          <w:b/>
          <w:sz w:val="12"/>
        </w:rPr>
      </w:pPr>
    </w:p>
    <w:p w14:paraId="290C74AB" w14:textId="79EABF18" w:rsidR="003A7434" w:rsidRPr="001D6718" w:rsidRDefault="005C633F" w:rsidP="000E2E9D">
      <w:pPr>
        <w:rPr>
          <w:rFonts w:ascii="Arial" w:hAnsi="Arial" w:cs="Arial"/>
          <w:b/>
          <w:sz w:val="22"/>
          <w:szCs w:val="22"/>
          <w:lang w:val="it-IT"/>
        </w:rPr>
      </w:pPr>
      <w:r>
        <w:rPr>
          <w:rFonts w:ascii="Arial" w:hAnsi="Arial" w:cs="Arial"/>
          <w:b/>
          <w:sz w:val="22"/>
        </w:rPr>
        <w:t xml:space="preserve">El </w:t>
      </w:r>
      <w:proofErr w:type="spellStart"/>
      <w:r>
        <w:rPr>
          <w:rFonts w:ascii="Arial" w:hAnsi="Arial" w:cs="Arial"/>
          <w:b/>
          <w:sz w:val="22"/>
        </w:rPr>
        <w:t>Ninot</w:t>
      </w:r>
      <w:proofErr w:type="spellEnd"/>
      <w:r>
        <w:rPr>
          <w:rFonts w:ascii="Arial" w:hAnsi="Arial" w:cs="Arial"/>
          <w:b/>
          <w:sz w:val="22"/>
        </w:rPr>
        <w:t xml:space="preserve"> de Paper Blanco 2018</w:t>
      </w:r>
      <w:r w:rsidR="000E2E9D">
        <w:rPr>
          <w:rFonts w:ascii="Arial" w:hAnsi="Arial" w:cs="Arial"/>
          <w:b/>
          <w:sz w:val="22"/>
        </w:rPr>
        <w:tab/>
      </w:r>
      <w:r w:rsidR="000E2E9D">
        <w:rPr>
          <w:rFonts w:ascii="Arial" w:hAnsi="Arial" w:cs="Arial"/>
          <w:b/>
          <w:sz w:val="22"/>
        </w:rPr>
        <w:tab/>
      </w:r>
      <w:r w:rsidR="000E2E9D">
        <w:rPr>
          <w:rFonts w:ascii="Arial" w:hAnsi="Arial" w:cs="Arial"/>
          <w:b/>
          <w:sz w:val="22"/>
        </w:rPr>
        <w:tab/>
      </w:r>
      <w:r w:rsidR="00EC76EF" w:rsidRPr="001D6718">
        <w:rPr>
          <w:rFonts w:ascii="Arial" w:hAnsi="Arial" w:cs="Arial"/>
          <w:b/>
          <w:sz w:val="22"/>
          <w:szCs w:val="22"/>
          <w:lang w:val="it-IT"/>
        </w:rPr>
        <w:tab/>
      </w:r>
      <w:r w:rsidR="00DF0EDD">
        <w:rPr>
          <w:rFonts w:ascii="Arial" w:hAnsi="Arial" w:cs="Arial"/>
          <w:b/>
          <w:sz w:val="22"/>
          <w:szCs w:val="22"/>
          <w:lang w:val="it-IT"/>
        </w:rPr>
        <w:t>£3.30</w:t>
      </w:r>
      <w:r w:rsidR="005B4A64" w:rsidRPr="001D6718">
        <w:rPr>
          <w:rFonts w:ascii="Arial" w:hAnsi="Arial" w:cs="Arial"/>
          <w:b/>
          <w:sz w:val="22"/>
          <w:szCs w:val="22"/>
          <w:lang w:val="it-IT"/>
        </w:rPr>
        <w:tab/>
      </w:r>
      <w:r w:rsidR="00090016">
        <w:rPr>
          <w:rFonts w:ascii="Arial" w:hAnsi="Arial" w:cs="Arial"/>
          <w:b/>
          <w:sz w:val="22"/>
          <w:szCs w:val="22"/>
          <w:lang w:val="it-IT"/>
        </w:rPr>
        <w:t>£4.55</w:t>
      </w:r>
      <w:r w:rsidR="00090016">
        <w:rPr>
          <w:rFonts w:ascii="Arial" w:hAnsi="Arial" w:cs="Arial"/>
          <w:b/>
          <w:sz w:val="22"/>
          <w:szCs w:val="22"/>
          <w:lang w:val="it-IT"/>
        </w:rPr>
        <w:tab/>
        <w:t>£6.30</w:t>
      </w:r>
      <w:r w:rsidR="00090016">
        <w:rPr>
          <w:rFonts w:ascii="Arial" w:hAnsi="Arial" w:cs="Arial"/>
          <w:b/>
          <w:sz w:val="22"/>
          <w:szCs w:val="22"/>
          <w:lang w:val="it-IT"/>
        </w:rPr>
        <w:tab/>
        <w:t>£18</w:t>
      </w:r>
      <w:r w:rsidR="00090016" w:rsidRPr="001D6718">
        <w:rPr>
          <w:rFonts w:ascii="Arial" w:hAnsi="Arial" w:cs="Arial"/>
          <w:b/>
          <w:sz w:val="22"/>
          <w:szCs w:val="22"/>
          <w:lang w:val="it-IT"/>
        </w:rPr>
        <w:t>.00</w:t>
      </w:r>
      <w:r w:rsidR="002B64CA" w:rsidRPr="001D6718">
        <w:rPr>
          <w:rFonts w:ascii="Arial" w:hAnsi="Arial" w:cs="Arial"/>
          <w:b/>
          <w:sz w:val="22"/>
          <w:szCs w:val="22"/>
          <w:lang w:val="it-IT"/>
        </w:rPr>
        <w:tab/>
      </w:r>
      <w:r w:rsidR="002B64CA" w:rsidRPr="001D6718">
        <w:rPr>
          <w:rFonts w:ascii="Arial" w:hAnsi="Arial" w:cs="Arial"/>
          <w:b/>
          <w:sz w:val="22"/>
          <w:szCs w:val="22"/>
          <w:lang w:val="it-IT"/>
        </w:rPr>
        <w:tab/>
      </w:r>
      <w:r w:rsidR="00AB4707">
        <w:rPr>
          <w:rFonts w:ascii="Arial" w:hAnsi="Arial" w:cs="Arial"/>
          <w:b/>
          <w:sz w:val="22"/>
          <w:szCs w:val="22"/>
          <w:lang w:val="it-IT"/>
        </w:rPr>
        <w:t>3</w:t>
      </w:r>
    </w:p>
    <w:p w14:paraId="5DE490D9" w14:textId="612AB13B" w:rsidR="003A7434" w:rsidRPr="0027230F" w:rsidRDefault="005C633F" w:rsidP="003A7434">
      <w:pPr>
        <w:ind w:left="-360" w:right="-1054" w:firstLine="360"/>
        <w:rPr>
          <w:sz w:val="21"/>
          <w:szCs w:val="21"/>
          <w:lang w:val="it-IT"/>
        </w:rPr>
      </w:pPr>
      <w:r w:rsidRPr="0027230F">
        <w:rPr>
          <w:rFonts w:ascii="Arial" w:hAnsi="Arial" w:cs="Arial"/>
          <w:b/>
          <w:sz w:val="21"/>
          <w:szCs w:val="21"/>
        </w:rPr>
        <w:t xml:space="preserve">Bodegas </w:t>
      </w:r>
      <w:proofErr w:type="spellStart"/>
      <w:r w:rsidRPr="0027230F">
        <w:rPr>
          <w:rFonts w:ascii="Arial" w:hAnsi="Arial" w:cs="Arial"/>
          <w:b/>
          <w:sz w:val="21"/>
          <w:szCs w:val="21"/>
        </w:rPr>
        <w:t>Murvied</w:t>
      </w:r>
      <w:r w:rsidR="0027230F" w:rsidRPr="0027230F">
        <w:rPr>
          <w:rFonts w:ascii="Arial" w:hAnsi="Arial" w:cs="Arial"/>
          <w:b/>
          <w:sz w:val="21"/>
          <w:szCs w:val="21"/>
        </w:rPr>
        <w:t>r</w:t>
      </w:r>
      <w:r w:rsidRPr="0027230F">
        <w:rPr>
          <w:rFonts w:ascii="Arial" w:hAnsi="Arial" w:cs="Arial"/>
          <w:b/>
          <w:sz w:val="21"/>
          <w:szCs w:val="21"/>
        </w:rPr>
        <w:t>o</w:t>
      </w:r>
      <w:proofErr w:type="spellEnd"/>
      <w:r w:rsidRPr="0027230F">
        <w:rPr>
          <w:rFonts w:ascii="Arial" w:hAnsi="Arial" w:cs="Arial"/>
          <w:b/>
          <w:bCs/>
          <w:sz w:val="21"/>
          <w:szCs w:val="21"/>
        </w:rPr>
        <w:t>, Valencia, Spain (11</w:t>
      </w:r>
      <w:r w:rsidR="007717DF" w:rsidRPr="0027230F">
        <w:rPr>
          <w:rFonts w:ascii="Arial" w:hAnsi="Arial" w:cs="Arial"/>
          <w:b/>
          <w:bCs/>
          <w:sz w:val="21"/>
          <w:szCs w:val="21"/>
        </w:rPr>
        <w:t>.5</w:t>
      </w:r>
      <w:r w:rsidRPr="0027230F">
        <w:rPr>
          <w:rFonts w:ascii="Arial" w:hAnsi="Arial" w:cs="Arial"/>
          <w:b/>
          <w:bCs/>
          <w:sz w:val="21"/>
          <w:szCs w:val="21"/>
        </w:rPr>
        <w:t>%)</w:t>
      </w:r>
      <w:r w:rsidR="003A7434" w:rsidRPr="0027230F">
        <w:rPr>
          <w:sz w:val="21"/>
          <w:szCs w:val="21"/>
          <w:lang w:val="it-IT"/>
        </w:rPr>
        <w:tab/>
      </w:r>
      <w:r w:rsidR="003A7434" w:rsidRPr="0027230F">
        <w:rPr>
          <w:sz w:val="21"/>
          <w:szCs w:val="21"/>
          <w:lang w:val="it-IT"/>
        </w:rPr>
        <w:tab/>
      </w:r>
    </w:p>
    <w:p w14:paraId="2495AEAC" w14:textId="77777777" w:rsidR="000E2E9D" w:rsidRPr="00FE2C3E" w:rsidRDefault="000E2E9D" w:rsidP="0065321D">
      <w:pPr>
        <w:rPr>
          <w:rFonts w:ascii="Arial" w:hAnsi="Arial" w:cs="Arial"/>
          <w:i/>
          <w:color w:val="2E0E16"/>
          <w:sz w:val="20"/>
          <w:szCs w:val="28"/>
          <w:shd w:val="clear" w:color="auto" w:fill="FFFFFF"/>
        </w:rPr>
      </w:pPr>
      <w:r w:rsidRPr="00FE2C3E">
        <w:rPr>
          <w:rFonts w:ascii="Arial" w:hAnsi="Arial" w:cs="Arial"/>
          <w:i/>
          <w:color w:val="2E0E16"/>
          <w:sz w:val="20"/>
          <w:szCs w:val="28"/>
          <w:shd w:val="clear" w:color="auto" w:fill="FFFFFF"/>
        </w:rPr>
        <w:t xml:space="preserve">Fresh apple and citrus aromas lead onto a palate with delicate stone fruit flavours </w:t>
      </w:r>
    </w:p>
    <w:p w14:paraId="1D5ACE29" w14:textId="77777777" w:rsidR="000755E6" w:rsidRDefault="000E2E9D" w:rsidP="0065321D">
      <w:pPr>
        <w:rPr>
          <w:rFonts w:ascii="Arial" w:hAnsi="Arial" w:cs="Arial"/>
          <w:color w:val="2E0E16"/>
          <w:sz w:val="22"/>
          <w:szCs w:val="28"/>
          <w:shd w:val="clear" w:color="auto" w:fill="FFFFFF"/>
        </w:rPr>
      </w:pPr>
      <w:r w:rsidRPr="00FE2C3E">
        <w:rPr>
          <w:rFonts w:ascii="Arial" w:hAnsi="Arial" w:cs="Arial"/>
          <w:i/>
          <w:color w:val="2E0E16"/>
          <w:sz w:val="20"/>
          <w:szCs w:val="28"/>
          <w:shd w:val="clear" w:color="auto" w:fill="FFFFFF"/>
        </w:rPr>
        <w:t>and crisp lemony acidity</w:t>
      </w:r>
      <w:r w:rsidRPr="000E2E9D">
        <w:rPr>
          <w:rFonts w:ascii="Arial" w:hAnsi="Arial" w:cs="Arial"/>
          <w:color w:val="2E0E16"/>
          <w:sz w:val="20"/>
          <w:szCs w:val="28"/>
          <w:shd w:val="clear" w:color="auto" w:fill="FFFFFF"/>
        </w:rPr>
        <w:t>.</w:t>
      </w:r>
    </w:p>
    <w:p w14:paraId="3FA3ADEC" w14:textId="77777777" w:rsidR="000E2E9D" w:rsidRPr="00090016" w:rsidRDefault="000E2E9D" w:rsidP="0065321D">
      <w:pPr>
        <w:rPr>
          <w:rFonts w:ascii="Arial" w:hAnsi="Arial" w:cs="Arial"/>
          <w:i/>
          <w:sz w:val="12"/>
          <w:szCs w:val="20"/>
        </w:rPr>
      </w:pPr>
    </w:p>
    <w:p w14:paraId="055404F7" w14:textId="6F70C609" w:rsidR="000E2E9D" w:rsidRPr="000E2E9D" w:rsidRDefault="00090016" w:rsidP="000E2E9D">
      <w:pPr>
        <w:rPr>
          <w:rFonts w:ascii="Arial" w:hAnsi="Arial" w:cs="Arial"/>
          <w:b/>
          <w:sz w:val="22"/>
        </w:rPr>
      </w:pPr>
      <w:r>
        <w:rPr>
          <w:rFonts w:ascii="Arial" w:hAnsi="Arial" w:cs="Arial"/>
          <w:b/>
          <w:sz w:val="22"/>
        </w:rPr>
        <w:t>The Listening Station Chardonnay</w:t>
      </w:r>
      <w:r w:rsidR="005C633F">
        <w:rPr>
          <w:rFonts w:ascii="Arial" w:hAnsi="Arial" w:cs="Arial"/>
          <w:b/>
          <w:sz w:val="22"/>
        </w:rPr>
        <w:t xml:space="preserve"> 2018</w:t>
      </w:r>
      <w:r w:rsidR="00696A09" w:rsidRPr="005B4A64">
        <w:rPr>
          <w:rFonts w:ascii="Arial" w:hAnsi="Arial" w:cs="Arial"/>
          <w:b/>
          <w:sz w:val="22"/>
          <w:szCs w:val="22"/>
        </w:rPr>
        <w:tab/>
      </w:r>
      <w:r w:rsidR="00696A09" w:rsidRPr="005B4A64">
        <w:rPr>
          <w:rFonts w:ascii="Arial" w:hAnsi="Arial" w:cs="Arial"/>
          <w:b/>
          <w:sz w:val="22"/>
          <w:szCs w:val="22"/>
        </w:rPr>
        <w:tab/>
      </w:r>
      <w:r w:rsidR="00696A09" w:rsidRPr="005B4A64">
        <w:rPr>
          <w:rFonts w:ascii="Arial" w:hAnsi="Arial" w:cs="Arial"/>
          <w:b/>
          <w:sz w:val="21"/>
          <w:szCs w:val="21"/>
          <w:lang w:val="it-IT"/>
        </w:rPr>
        <w:tab/>
      </w:r>
      <w:r w:rsidR="00DF0EDD">
        <w:rPr>
          <w:rFonts w:ascii="Arial" w:hAnsi="Arial" w:cs="Arial"/>
          <w:b/>
          <w:sz w:val="21"/>
          <w:szCs w:val="21"/>
          <w:lang w:val="it-IT"/>
        </w:rPr>
        <w:t>£3.75</w:t>
      </w:r>
      <w:r w:rsidR="00696A09" w:rsidRPr="005B4A64">
        <w:rPr>
          <w:rFonts w:ascii="Arial" w:hAnsi="Arial" w:cs="Arial"/>
          <w:b/>
          <w:sz w:val="21"/>
          <w:szCs w:val="21"/>
          <w:lang w:val="it-IT"/>
        </w:rPr>
        <w:tab/>
      </w:r>
      <w:r>
        <w:rPr>
          <w:rFonts w:ascii="Arial" w:hAnsi="Arial" w:cs="Arial"/>
          <w:b/>
          <w:sz w:val="22"/>
          <w:szCs w:val="22"/>
          <w:lang w:val="it-IT"/>
        </w:rPr>
        <w:t>£5.35</w:t>
      </w:r>
      <w:r>
        <w:rPr>
          <w:rFonts w:ascii="Arial" w:hAnsi="Arial" w:cs="Arial"/>
          <w:b/>
          <w:sz w:val="22"/>
          <w:szCs w:val="22"/>
          <w:lang w:val="it-IT"/>
        </w:rPr>
        <w:tab/>
        <w:t>£7</w:t>
      </w:r>
      <w:r w:rsidRPr="00103849">
        <w:rPr>
          <w:rFonts w:ascii="Arial" w:hAnsi="Arial" w:cs="Arial"/>
          <w:b/>
          <w:sz w:val="22"/>
          <w:szCs w:val="22"/>
          <w:lang w:val="it-IT"/>
        </w:rPr>
        <w:t>.5</w:t>
      </w:r>
      <w:r>
        <w:rPr>
          <w:rFonts w:ascii="Arial" w:hAnsi="Arial" w:cs="Arial"/>
          <w:b/>
          <w:sz w:val="22"/>
          <w:szCs w:val="22"/>
          <w:lang w:val="it-IT"/>
        </w:rPr>
        <w:t>0</w:t>
      </w:r>
      <w:r>
        <w:rPr>
          <w:rFonts w:ascii="Arial" w:hAnsi="Arial" w:cs="Arial"/>
          <w:b/>
          <w:sz w:val="22"/>
          <w:szCs w:val="22"/>
          <w:lang w:val="it-IT"/>
        </w:rPr>
        <w:tab/>
        <w:t>£21.50</w:t>
      </w:r>
      <w:r w:rsidR="00696A09">
        <w:rPr>
          <w:rFonts w:ascii="Arial" w:hAnsi="Arial" w:cs="Arial"/>
          <w:b/>
          <w:sz w:val="22"/>
          <w:szCs w:val="22"/>
          <w:lang w:val="it-IT"/>
        </w:rPr>
        <w:tab/>
      </w:r>
      <w:r w:rsidR="00696A09">
        <w:rPr>
          <w:rFonts w:ascii="Arial" w:hAnsi="Arial" w:cs="Arial"/>
          <w:b/>
          <w:sz w:val="22"/>
          <w:szCs w:val="22"/>
          <w:lang w:val="it-IT"/>
        </w:rPr>
        <w:tab/>
        <w:t>4</w:t>
      </w:r>
    </w:p>
    <w:p w14:paraId="034F1D20" w14:textId="77777777" w:rsidR="00F1747D" w:rsidRPr="0027230F" w:rsidRDefault="00905B83" w:rsidP="00696A09">
      <w:pPr>
        <w:rPr>
          <w:rFonts w:ascii="Arial" w:hAnsi="Arial" w:cs="Arial"/>
          <w:b/>
          <w:sz w:val="21"/>
          <w:szCs w:val="21"/>
        </w:rPr>
      </w:pPr>
      <w:r w:rsidRPr="0027230F">
        <w:rPr>
          <w:rFonts w:ascii="Arial" w:hAnsi="Arial" w:cs="Arial"/>
          <w:b/>
          <w:sz w:val="21"/>
          <w:szCs w:val="21"/>
        </w:rPr>
        <w:t>Victoria, Australia</w:t>
      </w:r>
      <w:r w:rsidR="005C633F" w:rsidRPr="0027230F">
        <w:rPr>
          <w:rFonts w:ascii="Arial" w:hAnsi="Arial" w:cs="Arial"/>
          <w:b/>
          <w:sz w:val="21"/>
          <w:szCs w:val="21"/>
        </w:rPr>
        <w:t xml:space="preserve"> (12</w:t>
      </w:r>
      <w:r w:rsidRPr="0027230F">
        <w:rPr>
          <w:rFonts w:ascii="Arial" w:hAnsi="Arial" w:cs="Arial"/>
          <w:b/>
          <w:sz w:val="21"/>
          <w:szCs w:val="21"/>
        </w:rPr>
        <w:t>.5</w:t>
      </w:r>
      <w:r w:rsidR="000E2E9D" w:rsidRPr="0027230F">
        <w:rPr>
          <w:rFonts w:ascii="Arial" w:hAnsi="Arial" w:cs="Arial"/>
          <w:b/>
          <w:sz w:val="21"/>
          <w:szCs w:val="21"/>
        </w:rPr>
        <w:t>%)</w:t>
      </w:r>
    </w:p>
    <w:p w14:paraId="0D1CFA3E" w14:textId="77777777" w:rsidR="008D19F1" w:rsidRPr="00905B83" w:rsidRDefault="00905B83" w:rsidP="008D19F1">
      <w:pPr>
        <w:rPr>
          <w:rFonts w:ascii="Arial" w:hAnsi="Arial" w:cs="Arial"/>
          <w:i/>
          <w:color w:val="2E0E16"/>
          <w:sz w:val="20"/>
          <w:szCs w:val="20"/>
          <w:shd w:val="clear" w:color="auto" w:fill="FFFFFF"/>
        </w:rPr>
      </w:pPr>
      <w:r w:rsidRPr="00905B83">
        <w:rPr>
          <w:rFonts w:ascii="Arial" w:hAnsi="Arial" w:cs="Arial"/>
          <w:i/>
          <w:color w:val="2E0E16"/>
          <w:sz w:val="20"/>
          <w:szCs w:val="28"/>
          <w:shd w:val="clear" w:color="auto" w:fill="FFFFFF"/>
        </w:rPr>
        <w:t xml:space="preserve">Refreshingly unoaked, citrus and white peach flavours combine with a zesty fresh acidity and a clean, bright and linear mineral finish. The judicious addition of Langhorne Creek Chardonnay adds palate, weight and texture. Ultimately, this tangy </w:t>
      </w:r>
      <w:proofErr w:type="spellStart"/>
      <w:r w:rsidRPr="00905B83">
        <w:rPr>
          <w:rFonts w:ascii="Arial" w:hAnsi="Arial" w:cs="Arial"/>
          <w:i/>
          <w:color w:val="2E0E16"/>
          <w:sz w:val="20"/>
          <w:szCs w:val="28"/>
          <w:shd w:val="clear" w:color="auto" w:fill="FFFFFF"/>
        </w:rPr>
        <w:t>sandily</w:t>
      </w:r>
      <w:proofErr w:type="spellEnd"/>
      <w:r w:rsidRPr="00905B83">
        <w:rPr>
          <w:rFonts w:ascii="Arial" w:hAnsi="Arial" w:cs="Arial"/>
          <w:i/>
          <w:color w:val="2E0E16"/>
          <w:sz w:val="20"/>
          <w:szCs w:val="28"/>
          <w:shd w:val="clear" w:color="auto" w:fill="FFFFFF"/>
        </w:rPr>
        <w:t xml:space="preserve"> textured Chardonnay remains a lovely, early, </w:t>
      </w:r>
      <w:proofErr w:type="spellStart"/>
      <w:r w:rsidRPr="00905B83">
        <w:rPr>
          <w:rFonts w:ascii="Arial" w:hAnsi="Arial" w:cs="Arial"/>
          <w:i/>
          <w:color w:val="2E0E16"/>
          <w:sz w:val="20"/>
          <w:szCs w:val="28"/>
          <w:shd w:val="clear" w:color="auto" w:fill="FFFFFF"/>
        </w:rPr>
        <w:t>galah</w:t>
      </w:r>
      <w:proofErr w:type="spellEnd"/>
      <w:r w:rsidRPr="00905B83">
        <w:rPr>
          <w:rFonts w:ascii="Arial" w:hAnsi="Arial" w:cs="Arial"/>
          <w:i/>
          <w:color w:val="2E0E16"/>
          <w:sz w:val="20"/>
          <w:szCs w:val="28"/>
          <w:shd w:val="clear" w:color="auto" w:fill="FFFFFF"/>
        </w:rPr>
        <w:t>-filled morning expression of Australia's night.</w:t>
      </w:r>
    </w:p>
    <w:p w14:paraId="2BB8D70C" w14:textId="77777777" w:rsidR="00DE6309" w:rsidRPr="00090016" w:rsidRDefault="00DE6309" w:rsidP="00DE6309">
      <w:pPr>
        <w:ind w:left="-360" w:right="-1054" w:firstLine="360"/>
        <w:rPr>
          <w:rFonts w:ascii="Arial" w:hAnsi="Arial" w:cs="Arial"/>
          <w:b/>
          <w:sz w:val="12"/>
          <w:szCs w:val="22"/>
        </w:rPr>
      </w:pPr>
    </w:p>
    <w:p w14:paraId="6D1EAC82" w14:textId="08650B66" w:rsidR="00286527" w:rsidRPr="005B4A64" w:rsidRDefault="00286527" w:rsidP="00286527">
      <w:pPr>
        <w:rPr>
          <w:rFonts w:ascii="Arial" w:hAnsi="Arial" w:cs="Arial"/>
          <w:b/>
          <w:sz w:val="22"/>
          <w:szCs w:val="22"/>
          <w:lang w:val="it-IT"/>
        </w:rPr>
      </w:pPr>
      <w:r w:rsidRPr="0027230F">
        <w:rPr>
          <w:rFonts w:ascii="Arial" w:hAnsi="Arial" w:cs="Arial"/>
          <w:b/>
          <w:sz w:val="22"/>
          <w:szCs w:val="22"/>
          <w:lang w:val="it-IT"/>
        </w:rPr>
        <w:t>Mastri Vernacoli Trentino Pinot Bianco 2017</w:t>
      </w:r>
      <w:r w:rsidRPr="005B4A64">
        <w:rPr>
          <w:rFonts w:ascii="Arial" w:hAnsi="Arial" w:cs="Arial"/>
          <w:b/>
          <w:sz w:val="21"/>
          <w:szCs w:val="21"/>
          <w:lang w:val="it-IT"/>
        </w:rPr>
        <w:tab/>
      </w:r>
      <w:r>
        <w:rPr>
          <w:rFonts w:ascii="Arial" w:hAnsi="Arial" w:cs="Arial"/>
          <w:b/>
          <w:sz w:val="21"/>
          <w:szCs w:val="21"/>
          <w:lang w:val="it-IT"/>
        </w:rPr>
        <w:tab/>
      </w:r>
      <w:r w:rsidR="00DF0EDD">
        <w:rPr>
          <w:rFonts w:ascii="Arial" w:hAnsi="Arial" w:cs="Arial"/>
          <w:b/>
          <w:sz w:val="21"/>
          <w:szCs w:val="21"/>
          <w:lang w:val="it-IT"/>
        </w:rPr>
        <w:t>£4.35</w:t>
      </w:r>
      <w:r>
        <w:rPr>
          <w:rFonts w:ascii="Arial" w:hAnsi="Arial" w:cs="Arial"/>
          <w:b/>
          <w:sz w:val="21"/>
          <w:szCs w:val="21"/>
          <w:lang w:val="it-IT"/>
        </w:rPr>
        <w:tab/>
      </w:r>
      <w:r w:rsidR="00905B83">
        <w:rPr>
          <w:rFonts w:ascii="Arial" w:hAnsi="Arial" w:cs="Arial"/>
          <w:b/>
          <w:sz w:val="22"/>
          <w:szCs w:val="22"/>
          <w:lang w:val="it-IT"/>
        </w:rPr>
        <w:t>£6.20</w:t>
      </w:r>
      <w:r w:rsidR="00905B83">
        <w:rPr>
          <w:rFonts w:ascii="Arial" w:hAnsi="Arial" w:cs="Arial"/>
          <w:b/>
          <w:sz w:val="22"/>
          <w:szCs w:val="22"/>
          <w:lang w:val="it-IT"/>
        </w:rPr>
        <w:tab/>
        <w:t>£8.65</w:t>
      </w:r>
      <w:r w:rsidR="00905B83" w:rsidRPr="001D6718">
        <w:rPr>
          <w:rFonts w:ascii="Arial" w:hAnsi="Arial" w:cs="Arial"/>
          <w:b/>
          <w:sz w:val="22"/>
          <w:szCs w:val="22"/>
          <w:lang w:val="it-IT"/>
        </w:rPr>
        <w:tab/>
        <w:t>£</w:t>
      </w:r>
      <w:r w:rsidR="00905B83">
        <w:rPr>
          <w:rFonts w:ascii="Arial" w:hAnsi="Arial" w:cs="Arial"/>
          <w:b/>
          <w:sz w:val="22"/>
          <w:szCs w:val="22"/>
          <w:lang w:val="it-IT"/>
        </w:rPr>
        <w:t>25.00</w:t>
      </w:r>
      <w:r w:rsidR="00905B83" w:rsidRPr="001D6718">
        <w:rPr>
          <w:rFonts w:ascii="Arial" w:hAnsi="Arial" w:cs="Arial"/>
          <w:b/>
          <w:sz w:val="22"/>
          <w:szCs w:val="22"/>
          <w:lang w:val="it-IT"/>
        </w:rPr>
        <w:tab/>
      </w:r>
      <w:r>
        <w:rPr>
          <w:rFonts w:ascii="Arial" w:hAnsi="Arial" w:cs="Arial"/>
          <w:b/>
          <w:sz w:val="22"/>
          <w:szCs w:val="22"/>
          <w:lang w:val="it-IT"/>
        </w:rPr>
        <w:tab/>
        <w:t>2</w:t>
      </w:r>
    </w:p>
    <w:p w14:paraId="4CCCDAEB" w14:textId="3DDE0A56" w:rsidR="00286527" w:rsidRPr="005B4A64" w:rsidRDefault="00286527" w:rsidP="00286527">
      <w:pPr>
        <w:ind w:left="-360" w:right="-1054" w:firstLine="360"/>
        <w:rPr>
          <w:sz w:val="21"/>
          <w:szCs w:val="21"/>
          <w:lang w:val="it-IT"/>
        </w:rPr>
      </w:pPr>
      <w:proofErr w:type="spellStart"/>
      <w:r>
        <w:rPr>
          <w:rFonts w:ascii="Arial" w:hAnsi="Arial" w:cs="Arial"/>
          <w:b/>
          <w:sz w:val="22"/>
          <w:szCs w:val="22"/>
        </w:rPr>
        <w:t>Cavit</w:t>
      </w:r>
      <w:proofErr w:type="spellEnd"/>
      <w:r w:rsidRPr="005B4A64">
        <w:rPr>
          <w:rFonts w:ascii="Arial" w:hAnsi="Arial" w:cs="Arial"/>
          <w:b/>
          <w:sz w:val="21"/>
          <w:szCs w:val="21"/>
        </w:rPr>
        <w:t>,</w:t>
      </w:r>
      <w:r>
        <w:rPr>
          <w:rFonts w:ascii="Arial" w:hAnsi="Arial" w:cs="Arial"/>
          <w:b/>
          <w:sz w:val="21"/>
          <w:szCs w:val="21"/>
        </w:rPr>
        <w:t xml:space="preserve"> Trentino,</w:t>
      </w:r>
      <w:r w:rsidRPr="005B4A64">
        <w:rPr>
          <w:rFonts w:ascii="Arial" w:hAnsi="Arial" w:cs="Arial"/>
          <w:b/>
          <w:sz w:val="21"/>
          <w:szCs w:val="21"/>
        </w:rPr>
        <w:t xml:space="preserve"> </w:t>
      </w:r>
      <w:r>
        <w:rPr>
          <w:rFonts w:ascii="Arial" w:hAnsi="Arial" w:cs="Arial"/>
          <w:b/>
          <w:sz w:val="21"/>
          <w:szCs w:val="21"/>
        </w:rPr>
        <w:t>Italy (12.5%)</w:t>
      </w:r>
      <w:r w:rsidRPr="005B4A64">
        <w:rPr>
          <w:rFonts w:ascii="Arial" w:hAnsi="Arial" w:cs="Arial"/>
          <w:b/>
          <w:sz w:val="21"/>
          <w:szCs w:val="21"/>
          <w:lang w:val="it-IT"/>
        </w:rPr>
        <w:tab/>
      </w:r>
      <w:r w:rsidRPr="005B4A64">
        <w:rPr>
          <w:rFonts w:ascii="Arial" w:hAnsi="Arial" w:cs="Arial"/>
          <w:sz w:val="21"/>
          <w:szCs w:val="21"/>
          <w:lang w:val="it-IT"/>
        </w:rPr>
        <w:tab/>
      </w:r>
      <w:r w:rsidRPr="005B4A64">
        <w:rPr>
          <w:sz w:val="21"/>
          <w:szCs w:val="21"/>
          <w:lang w:val="it-IT"/>
        </w:rPr>
        <w:tab/>
      </w:r>
      <w:r w:rsidRPr="005B4A64">
        <w:rPr>
          <w:sz w:val="21"/>
          <w:szCs w:val="21"/>
          <w:lang w:val="it-IT"/>
        </w:rPr>
        <w:tab/>
      </w:r>
    </w:p>
    <w:p w14:paraId="69F749F4" w14:textId="77777777" w:rsidR="00286527" w:rsidRDefault="00286527" w:rsidP="00286527">
      <w:pPr>
        <w:rPr>
          <w:rFonts w:ascii="Arial" w:hAnsi="Arial" w:cs="Arial"/>
          <w:i/>
          <w:color w:val="2E0E16"/>
          <w:sz w:val="20"/>
          <w:szCs w:val="28"/>
          <w:shd w:val="clear" w:color="auto" w:fill="FFFFFF"/>
        </w:rPr>
      </w:pPr>
      <w:r w:rsidRPr="00AF60EC">
        <w:rPr>
          <w:rFonts w:ascii="Arial" w:hAnsi="Arial" w:cs="Arial"/>
          <w:i/>
          <w:color w:val="2E0E16"/>
          <w:sz w:val="20"/>
          <w:szCs w:val="28"/>
          <w:shd w:val="clear" w:color="auto" w:fill="FFFFFF"/>
        </w:rPr>
        <w:t>Delicate aromas of citrus fruit and white flower. The palate is rounded and textural with good concentration of citrus and stone fruit characters. Good length and crisp acidity on the finish with minerality and depth.</w:t>
      </w:r>
    </w:p>
    <w:p w14:paraId="4EDCF4A6" w14:textId="77777777" w:rsidR="00286527" w:rsidRPr="00286527" w:rsidRDefault="00286527" w:rsidP="00AF60EC">
      <w:pPr>
        <w:rPr>
          <w:rFonts w:ascii="Arial" w:hAnsi="Arial" w:cs="Arial"/>
          <w:b/>
          <w:sz w:val="14"/>
        </w:rPr>
      </w:pPr>
    </w:p>
    <w:p w14:paraId="0DA26A6F" w14:textId="0386E6CB" w:rsidR="00286527" w:rsidRPr="009A3D49" w:rsidRDefault="00286527" w:rsidP="00286527">
      <w:pPr>
        <w:ind w:left="-360" w:right="-1054" w:firstLine="360"/>
        <w:rPr>
          <w:rFonts w:ascii="Arial" w:hAnsi="Arial" w:cs="Arial"/>
          <w:b/>
          <w:bCs/>
          <w:color w:val="353C36"/>
          <w:sz w:val="22"/>
          <w:szCs w:val="22"/>
          <w:shd w:val="clear" w:color="auto" w:fill="E2E6E2"/>
        </w:rPr>
      </w:pPr>
      <w:proofErr w:type="spellStart"/>
      <w:r>
        <w:rPr>
          <w:rFonts w:ascii="Arial" w:hAnsi="Arial" w:cs="Arial"/>
          <w:b/>
          <w:sz w:val="22"/>
          <w:szCs w:val="22"/>
        </w:rPr>
        <w:t>Duc</w:t>
      </w:r>
      <w:proofErr w:type="spellEnd"/>
      <w:r>
        <w:rPr>
          <w:rFonts w:ascii="Arial" w:hAnsi="Arial" w:cs="Arial"/>
          <w:b/>
          <w:sz w:val="22"/>
          <w:szCs w:val="22"/>
        </w:rPr>
        <w:t xml:space="preserve"> de </w:t>
      </w:r>
      <w:proofErr w:type="spellStart"/>
      <w:r>
        <w:rPr>
          <w:rFonts w:ascii="Arial" w:hAnsi="Arial" w:cs="Arial"/>
          <w:b/>
          <w:sz w:val="22"/>
          <w:szCs w:val="22"/>
        </w:rPr>
        <w:t>Morny</w:t>
      </w:r>
      <w:proofErr w:type="spellEnd"/>
      <w:r>
        <w:rPr>
          <w:rFonts w:ascii="Arial" w:hAnsi="Arial" w:cs="Arial"/>
          <w:b/>
          <w:sz w:val="22"/>
          <w:szCs w:val="22"/>
        </w:rPr>
        <w:t xml:space="preserve"> </w:t>
      </w:r>
      <w:proofErr w:type="spellStart"/>
      <w:r w:rsidRPr="00BC5BA1">
        <w:rPr>
          <w:rFonts w:ascii="Arial" w:hAnsi="Arial" w:cs="Arial"/>
          <w:b/>
          <w:sz w:val="22"/>
          <w:szCs w:val="22"/>
        </w:rPr>
        <w:t>Picpoul</w:t>
      </w:r>
      <w:proofErr w:type="spellEnd"/>
      <w:r w:rsidRPr="00BC5BA1">
        <w:rPr>
          <w:rFonts w:ascii="Arial" w:hAnsi="Arial" w:cs="Arial"/>
          <w:b/>
          <w:sz w:val="22"/>
          <w:szCs w:val="22"/>
        </w:rPr>
        <w:t xml:space="preserve"> de </w:t>
      </w:r>
      <w:proofErr w:type="spellStart"/>
      <w:r w:rsidRPr="009A3D49">
        <w:rPr>
          <w:rFonts w:ascii="Arial" w:hAnsi="Arial" w:cs="Arial"/>
          <w:b/>
          <w:sz w:val="22"/>
          <w:szCs w:val="22"/>
        </w:rPr>
        <w:t>Pine</w:t>
      </w:r>
      <w:r>
        <w:rPr>
          <w:rFonts w:ascii="Arial" w:hAnsi="Arial" w:cs="Arial"/>
          <w:b/>
          <w:sz w:val="22"/>
          <w:szCs w:val="22"/>
        </w:rPr>
        <w:t>t</w:t>
      </w:r>
      <w:proofErr w:type="spellEnd"/>
      <w:r>
        <w:rPr>
          <w:rFonts w:ascii="Arial" w:hAnsi="Arial" w:cs="Arial"/>
          <w:b/>
          <w:sz w:val="22"/>
          <w:szCs w:val="22"/>
        </w:rPr>
        <w:t xml:space="preserve"> </w:t>
      </w:r>
      <w:r w:rsidRPr="009A3D49">
        <w:rPr>
          <w:rFonts w:ascii="Arial" w:hAnsi="Arial" w:cs="Arial"/>
          <w:b/>
          <w:sz w:val="22"/>
          <w:szCs w:val="22"/>
        </w:rPr>
        <w:t>201</w:t>
      </w:r>
      <w:r>
        <w:rPr>
          <w:rFonts w:ascii="Arial" w:hAnsi="Arial" w:cs="Arial"/>
          <w:b/>
          <w:sz w:val="22"/>
          <w:szCs w:val="22"/>
        </w:rPr>
        <w:t>8</w:t>
      </w:r>
      <w:r>
        <w:rPr>
          <w:rFonts w:ascii="Arial" w:hAnsi="Arial" w:cs="Arial"/>
          <w:b/>
          <w:sz w:val="21"/>
          <w:szCs w:val="21"/>
          <w:lang w:val="it-IT"/>
        </w:rPr>
        <w:tab/>
      </w:r>
      <w:r>
        <w:rPr>
          <w:rFonts w:ascii="Arial" w:hAnsi="Arial" w:cs="Arial"/>
          <w:b/>
          <w:sz w:val="21"/>
          <w:szCs w:val="21"/>
          <w:lang w:val="it-IT"/>
        </w:rPr>
        <w:tab/>
      </w:r>
      <w:r>
        <w:rPr>
          <w:rFonts w:ascii="Arial" w:hAnsi="Arial" w:cs="Arial"/>
          <w:b/>
          <w:sz w:val="21"/>
          <w:szCs w:val="21"/>
          <w:lang w:val="it-IT"/>
        </w:rPr>
        <w:tab/>
      </w:r>
      <w:r w:rsidR="00DF0EDD">
        <w:rPr>
          <w:rFonts w:ascii="Arial" w:hAnsi="Arial" w:cs="Arial"/>
          <w:b/>
          <w:sz w:val="21"/>
          <w:szCs w:val="21"/>
          <w:lang w:val="it-IT"/>
        </w:rPr>
        <w:t>£4.55</w:t>
      </w:r>
      <w:r>
        <w:rPr>
          <w:rFonts w:ascii="Arial" w:hAnsi="Arial" w:cs="Arial"/>
          <w:b/>
          <w:sz w:val="21"/>
          <w:szCs w:val="21"/>
          <w:lang w:val="it-IT"/>
        </w:rPr>
        <w:tab/>
      </w:r>
      <w:r>
        <w:rPr>
          <w:rFonts w:ascii="Arial" w:hAnsi="Arial" w:cs="Arial"/>
          <w:b/>
          <w:sz w:val="22"/>
          <w:szCs w:val="22"/>
          <w:lang w:val="it-IT"/>
        </w:rPr>
        <w:t>£6.45</w:t>
      </w:r>
      <w:r>
        <w:rPr>
          <w:rFonts w:ascii="Arial" w:hAnsi="Arial" w:cs="Arial"/>
          <w:b/>
          <w:sz w:val="22"/>
          <w:szCs w:val="22"/>
          <w:lang w:val="it-IT"/>
        </w:rPr>
        <w:tab/>
        <w:t>£9.00</w:t>
      </w:r>
      <w:r w:rsidRPr="005B4A64">
        <w:rPr>
          <w:rFonts w:ascii="Arial" w:hAnsi="Arial" w:cs="Arial"/>
          <w:b/>
          <w:sz w:val="22"/>
          <w:szCs w:val="22"/>
          <w:lang w:val="it-IT"/>
        </w:rPr>
        <w:tab/>
        <w:t>£</w:t>
      </w:r>
      <w:r>
        <w:rPr>
          <w:rFonts w:ascii="Arial" w:hAnsi="Arial" w:cs="Arial"/>
          <w:b/>
          <w:sz w:val="22"/>
          <w:szCs w:val="22"/>
          <w:lang w:val="it-IT"/>
        </w:rPr>
        <w:t>26.00</w:t>
      </w:r>
      <w:r w:rsidRPr="005B4A64">
        <w:rPr>
          <w:rFonts w:ascii="Arial" w:hAnsi="Arial" w:cs="Arial"/>
          <w:b/>
          <w:sz w:val="22"/>
          <w:szCs w:val="22"/>
          <w:lang w:val="it-IT"/>
        </w:rPr>
        <w:tab/>
      </w:r>
      <w:r w:rsidRPr="006D7ABB">
        <w:rPr>
          <w:rFonts w:ascii="Arial" w:hAnsi="Arial" w:cs="Arial"/>
          <w:b/>
          <w:sz w:val="22"/>
          <w:szCs w:val="22"/>
          <w:lang w:val="it-IT"/>
        </w:rPr>
        <w:tab/>
      </w:r>
      <w:r>
        <w:rPr>
          <w:rFonts w:ascii="Arial" w:hAnsi="Arial" w:cs="Arial"/>
          <w:b/>
          <w:sz w:val="22"/>
          <w:szCs w:val="22"/>
          <w:lang w:val="it-IT"/>
        </w:rPr>
        <w:t>3</w:t>
      </w:r>
    </w:p>
    <w:p w14:paraId="2AD9EDE8" w14:textId="77777777" w:rsidR="00286527" w:rsidRPr="005B4A64" w:rsidRDefault="00286527" w:rsidP="00286527">
      <w:pPr>
        <w:ind w:left="-360" w:right="-1054" w:firstLine="360"/>
        <w:rPr>
          <w:sz w:val="21"/>
          <w:szCs w:val="21"/>
          <w:lang w:val="it-IT"/>
        </w:rPr>
      </w:pPr>
      <w:r w:rsidRPr="005B4A64">
        <w:rPr>
          <w:rFonts w:ascii="Arial" w:hAnsi="Arial" w:cs="Arial"/>
          <w:b/>
          <w:sz w:val="21"/>
          <w:szCs w:val="21"/>
        </w:rPr>
        <w:t xml:space="preserve">Cave de </w:t>
      </w:r>
      <w:proofErr w:type="spellStart"/>
      <w:r w:rsidRPr="005B4A64">
        <w:rPr>
          <w:rFonts w:ascii="Arial" w:hAnsi="Arial" w:cs="Arial"/>
          <w:b/>
          <w:sz w:val="21"/>
          <w:szCs w:val="21"/>
        </w:rPr>
        <w:t>L'Ormarine</w:t>
      </w:r>
      <w:proofErr w:type="spellEnd"/>
      <w:r w:rsidRPr="005B4A64">
        <w:rPr>
          <w:rFonts w:ascii="Arial" w:hAnsi="Arial" w:cs="Arial"/>
          <w:b/>
          <w:sz w:val="21"/>
          <w:szCs w:val="21"/>
          <w:lang w:val="fr-FR"/>
        </w:rPr>
        <w:t>, Languedoc</w:t>
      </w:r>
      <w:r>
        <w:rPr>
          <w:rFonts w:ascii="Arial" w:hAnsi="Arial" w:cs="Arial"/>
          <w:b/>
          <w:sz w:val="21"/>
          <w:szCs w:val="21"/>
          <w:lang w:val="fr-FR"/>
        </w:rPr>
        <w:t>, France (12.5%)</w:t>
      </w:r>
      <w:r w:rsidRPr="005B4A64">
        <w:rPr>
          <w:rFonts w:ascii="Arial" w:hAnsi="Arial" w:cs="Arial"/>
          <w:sz w:val="21"/>
          <w:szCs w:val="21"/>
          <w:lang w:val="it-IT"/>
        </w:rPr>
        <w:tab/>
      </w:r>
      <w:r w:rsidRPr="005B4A64">
        <w:rPr>
          <w:sz w:val="21"/>
          <w:szCs w:val="21"/>
          <w:lang w:val="it-IT"/>
        </w:rPr>
        <w:tab/>
      </w:r>
      <w:r w:rsidRPr="005B4A64">
        <w:rPr>
          <w:sz w:val="21"/>
          <w:szCs w:val="21"/>
          <w:lang w:val="it-IT"/>
        </w:rPr>
        <w:tab/>
      </w:r>
    </w:p>
    <w:p w14:paraId="05889EFF" w14:textId="77777777" w:rsidR="00286527" w:rsidRDefault="00286527" w:rsidP="00286527">
      <w:pPr>
        <w:rPr>
          <w:rFonts w:ascii="Arial" w:hAnsi="Arial" w:cs="Arial"/>
          <w:b/>
          <w:sz w:val="22"/>
        </w:rPr>
      </w:pPr>
      <w:r w:rsidRPr="0099297F">
        <w:rPr>
          <w:rFonts w:ascii="Arial" w:hAnsi="Arial" w:cs="Arial"/>
          <w:i/>
          <w:color w:val="2E0E16"/>
          <w:sz w:val="20"/>
          <w:szCs w:val="28"/>
          <w:shd w:val="clear" w:color="auto" w:fill="FFFFFF"/>
        </w:rPr>
        <w:t>Slightly perfumed, ripe melon fruit on the nose. The palate is weighty and ripe but remains fresh and saline. After a well-rounded attack, the palate is lifted up by a crisp note typical of the wines from this terroir.</w:t>
      </w:r>
    </w:p>
    <w:p w14:paraId="65485B93" w14:textId="77777777" w:rsidR="00286527" w:rsidRPr="00286527" w:rsidRDefault="00286527" w:rsidP="00AF60EC">
      <w:pPr>
        <w:rPr>
          <w:rFonts w:ascii="Arial" w:hAnsi="Arial" w:cs="Arial"/>
          <w:b/>
          <w:sz w:val="12"/>
        </w:rPr>
      </w:pPr>
    </w:p>
    <w:p w14:paraId="23EE066C" w14:textId="58EC800A" w:rsidR="00AF60EC" w:rsidRPr="005B4A64" w:rsidRDefault="00AF60EC" w:rsidP="00AF60EC">
      <w:pPr>
        <w:rPr>
          <w:rFonts w:ascii="Arial" w:hAnsi="Arial" w:cs="Arial"/>
          <w:b/>
          <w:sz w:val="22"/>
          <w:szCs w:val="22"/>
          <w:lang w:val="it-IT"/>
        </w:rPr>
      </w:pPr>
      <w:r>
        <w:rPr>
          <w:rFonts w:ascii="Arial" w:hAnsi="Arial" w:cs="Arial"/>
          <w:b/>
          <w:sz w:val="22"/>
        </w:rPr>
        <w:t xml:space="preserve">Bellefontaine </w:t>
      </w:r>
      <w:r w:rsidRPr="00A3131E">
        <w:rPr>
          <w:rFonts w:ascii="Arial" w:hAnsi="Arial" w:cs="Arial"/>
          <w:b/>
          <w:sz w:val="22"/>
        </w:rPr>
        <w:t>Sauvignon Blanc 201</w:t>
      </w:r>
      <w:r>
        <w:rPr>
          <w:rFonts w:ascii="Arial" w:hAnsi="Arial" w:cs="Arial"/>
          <w:b/>
          <w:sz w:val="22"/>
        </w:rPr>
        <w:t>8</w:t>
      </w:r>
      <w:r w:rsidRPr="005B4A64">
        <w:rPr>
          <w:rFonts w:ascii="Arial" w:hAnsi="Arial" w:cs="Arial"/>
          <w:b/>
          <w:sz w:val="21"/>
          <w:szCs w:val="21"/>
          <w:lang w:val="it-IT"/>
        </w:rPr>
        <w:tab/>
      </w:r>
      <w:r w:rsidRPr="005B4A64">
        <w:rPr>
          <w:rFonts w:ascii="Arial" w:hAnsi="Arial" w:cs="Arial"/>
          <w:b/>
          <w:sz w:val="21"/>
          <w:szCs w:val="21"/>
          <w:lang w:val="it-IT"/>
        </w:rPr>
        <w:tab/>
      </w:r>
      <w:r>
        <w:rPr>
          <w:rFonts w:ascii="Arial" w:hAnsi="Arial" w:cs="Arial"/>
          <w:b/>
          <w:sz w:val="21"/>
          <w:szCs w:val="21"/>
          <w:lang w:val="it-IT"/>
        </w:rPr>
        <w:tab/>
      </w:r>
      <w:r w:rsidR="00DF0EDD">
        <w:rPr>
          <w:rFonts w:ascii="Arial" w:hAnsi="Arial" w:cs="Arial"/>
          <w:b/>
          <w:sz w:val="21"/>
          <w:szCs w:val="21"/>
          <w:lang w:val="it-IT"/>
        </w:rPr>
        <w:t>£4.65</w:t>
      </w:r>
      <w:r>
        <w:rPr>
          <w:rFonts w:ascii="Arial" w:hAnsi="Arial" w:cs="Arial"/>
          <w:b/>
          <w:sz w:val="21"/>
          <w:szCs w:val="21"/>
          <w:lang w:val="it-IT"/>
        </w:rPr>
        <w:tab/>
      </w:r>
      <w:r w:rsidR="00286527">
        <w:rPr>
          <w:rFonts w:ascii="Arial" w:hAnsi="Arial" w:cs="Arial"/>
          <w:b/>
          <w:sz w:val="22"/>
          <w:szCs w:val="22"/>
          <w:lang w:val="it-IT"/>
        </w:rPr>
        <w:t>£6.65</w:t>
      </w:r>
      <w:r w:rsidR="00286527">
        <w:rPr>
          <w:rFonts w:ascii="Arial" w:hAnsi="Arial" w:cs="Arial"/>
          <w:b/>
          <w:sz w:val="22"/>
          <w:szCs w:val="22"/>
          <w:lang w:val="it-IT"/>
        </w:rPr>
        <w:tab/>
        <w:t>£9.35</w:t>
      </w:r>
      <w:r w:rsidR="00286527">
        <w:rPr>
          <w:rFonts w:ascii="Arial" w:hAnsi="Arial" w:cs="Arial"/>
          <w:b/>
          <w:sz w:val="22"/>
          <w:szCs w:val="22"/>
          <w:lang w:val="it-IT"/>
        </w:rPr>
        <w:tab/>
        <w:t>£27.00</w:t>
      </w:r>
      <w:r w:rsidR="00286527">
        <w:rPr>
          <w:rFonts w:ascii="Arial" w:hAnsi="Arial" w:cs="Arial"/>
          <w:b/>
          <w:sz w:val="22"/>
          <w:szCs w:val="22"/>
          <w:lang w:val="it-IT"/>
        </w:rPr>
        <w:tab/>
      </w:r>
      <w:r>
        <w:rPr>
          <w:rFonts w:ascii="Arial" w:hAnsi="Arial" w:cs="Arial"/>
          <w:b/>
          <w:sz w:val="22"/>
          <w:szCs w:val="22"/>
          <w:lang w:val="it-IT"/>
        </w:rPr>
        <w:tab/>
        <w:t>2</w:t>
      </w:r>
    </w:p>
    <w:p w14:paraId="7D7925E9" w14:textId="0A3F6049" w:rsidR="00AF60EC" w:rsidRPr="005B4A64" w:rsidRDefault="00AF60EC" w:rsidP="00AF60EC">
      <w:pPr>
        <w:ind w:left="-360" w:right="-1054" w:firstLine="360"/>
        <w:rPr>
          <w:sz w:val="21"/>
          <w:szCs w:val="21"/>
          <w:lang w:val="it-IT"/>
        </w:rPr>
      </w:pPr>
      <w:r>
        <w:rPr>
          <w:rFonts w:ascii="Arial" w:hAnsi="Arial" w:cs="Arial"/>
          <w:b/>
          <w:sz w:val="22"/>
          <w:szCs w:val="22"/>
        </w:rPr>
        <w:t>Vin de France</w:t>
      </w:r>
      <w:r w:rsidRPr="005B4A64">
        <w:rPr>
          <w:rFonts w:ascii="Arial" w:hAnsi="Arial" w:cs="Arial"/>
          <w:b/>
          <w:sz w:val="21"/>
          <w:szCs w:val="21"/>
        </w:rPr>
        <w:t xml:space="preserve">, </w:t>
      </w:r>
      <w:r w:rsidR="007717DF">
        <w:rPr>
          <w:rFonts w:ascii="Arial" w:hAnsi="Arial" w:cs="Arial"/>
          <w:b/>
          <w:sz w:val="21"/>
          <w:szCs w:val="21"/>
        </w:rPr>
        <w:t>France (12</w:t>
      </w:r>
      <w:r>
        <w:rPr>
          <w:rFonts w:ascii="Arial" w:hAnsi="Arial" w:cs="Arial"/>
          <w:b/>
          <w:sz w:val="21"/>
          <w:szCs w:val="21"/>
        </w:rPr>
        <w:t>%)</w:t>
      </w:r>
      <w:r w:rsidRPr="005B4A64">
        <w:rPr>
          <w:rFonts w:ascii="Arial" w:hAnsi="Arial" w:cs="Arial"/>
          <w:b/>
          <w:sz w:val="21"/>
          <w:szCs w:val="21"/>
          <w:lang w:val="it-IT"/>
        </w:rPr>
        <w:tab/>
      </w:r>
      <w:r w:rsidRPr="005B4A64">
        <w:rPr>
          <w:rFonts w:ascii="Arial" w:hAnsi="Arial" w:cs="Arial"/>
          <w:sz w:val="21"/>
          <w:szCs w:val="21"/>
          <w:lang w:val="it-IT"/>
        </w:rPr>
        <w:tab/>
      </w:r>
      <w:r w:rsidRPr="005B4A64">
        <w:rPr>
          <w:sz w:val="21"/>
          <w:szCs w:val="21"/>
          <w:lang w:val="it-IT"/>
        </w:rPr>
        <w:tab/>
      </w:r>
      <w:r w:rsidRPr="005B4A64">
        <w:rPr>
          <w:sz w:val="21"/>
          <w:szCs w:val="21"/>
          <w:lang w:val="it-IT"/>
        </w:rPr>
        <w:tab/>
      </w:r>
    </w:p>
    <w:p w14:paraId="2BB06331" w14:textId="77777777" w:rsidR="00AF60EC" w:rsidRPr="00417B18" w:rsidRDefault="00AF60EC" w:rsidP="00AF60EC">
      <w:pPr>
        <w:rPr>
          <w:rFonts w:ascii="Arial" w:hAnsi="Arial" w:cs="Arial"/>
          <w:i/>
          <w:color w:val="2E0E16"/>
          <w:sz w:val="20"/>
          <w:szCs w:val="28"/>
          <w:shd w:val="clear" w:color="auto" w:fill="FFFFFF"/>
        </w:rPr>
      </w:pPr>
      <w:r w:rsidRPr="00417B18">
        <w:rPr>
          <w:rFonts w:ascii="Arial" w:hAnsi="Arial" w:cs="Arial"/>
          <w:i/>
          <w:color w:val="2E0E16"/>
          <w:sz w:val="20"/>
          <w:szCs w:val="28"/>
          <w:shd w:val="clear" w:color="auto" w:fill="FFFFFF"/>
        </w:rPr>
        <w:t>Classic, well-balanced Sauvignon Blanc from southern France with herbaceous aromas and crisp green apples on the palate.</w:t>
      </w:r>
    </w:p>
    <w:p w14:paraId="28DA18E8" w14:textId="77777777" w:rsidR="00AF60EC" w:rsidRPr="00090016" w:rsidRDefault="00AF60EC" w:rsidP="00AF60EC">
      <w:pPr>
        <w:rPr>
          <w:rFonts w:ascii="Arial" w:hAnsi="Arial" w:cs="Arial"/>
          <w:i/>
          <w:sz w:val="12"/>
        </w:rPr>
      </w:pPr>
    </w:p>
    <w:p w14:paraId="51FA4868" w14:textId="77777777" w:rsidR="00DE080A" w:rsidRPr="00D10DED" w:rsidRDefault="00DE080A" w:rsidP="00E4583C">
      <w:pPr>
        <w:rPr>
          <w:rFonts w:ascii="Arial" w:hAnsi="Arial" w:cs="Arial"/>
          <w:sz w:val="18"/>
          <w:szCs w:val="22"/>
          <w:lang w:val="fr-FR"/>
        </w:rPr>
      </w:pPr>
    </w:p>
    <w:p w14:paraId="09B8AC9B" w14:textId="406F1C5F" w:rsidR="00B46FD2" w:rsidRPr="00867FC1" w:rsidRDefault="00B46FD2" w:rsidP="00B46FD2">
      <w:pPr>
        <w:pStyle w:val="Heading3"/>
        <w:rPr>
          <w:rFonts w:ascii="Arial" w:hAnsi="Arial" w:cs="Arial"/>
          <w:b/>
          <w:i/>
          <w:sz w:val="23"/>
          <w:szCs w:val="23"/>
        </w:rPr>
      </w:pPr>
      <w:r>
        <w:rPr>
          <w:rFonts w:ascii="Arial" w:hAnsi="Arial" w:cs="Arial"/>
          <w:b/>
          <w:i/>
          <w:sz w:val="23"/>
          <w:szCs w:val="23"/>
        </w:rPr>
        <w:t>Ros</w:t>
      </w:r>
      <w:r w:rsidRPr="00B46FD2">
        <w:rPr>
          <w:rFonts w:ascii="Arial" w:hAnsi="Arial" w:cs="Arial"/>
          <w:b/>
          <w:i/>
          <w:sz w:val="23"/>
          <w:szCs w:val="23"/>
        </w:rPr>
        <w:t>é</w:t>
      </w:r>
      <w:r w:rsidR="00006CA5">
        <w:rPr>
          <w:rFonts w:ascii="Arial" w:hAnsi="Arial" w:cs="Arial"/>
          <w:b/>
          <w:i/>
          <w:sz w:val="23"/>
          <w:szCs w:val="23"/>
        </w:rPr>
        <w:t xml:space="preserve"> </w:t>
      </w:r>
      <w:r w:rsidRPr="00867FC1">
        <w:rPr>
          <w:rFonts w:ascii="Arial" w:hAnsi="Arial" w:cs="Arial"/>
          <w:b/>
          <w:i/>
          <w:sz w:val="23"/>
          <w:szCs w:val="23"/>
        </w:rPr>
        <w:t>Wines</w:t>
      </w:r>
      <w:r>
        <w:rPr>
          <w:rFonts w:ascii="Arial" w:hAnsi="Arial" w:cs="Arial"/>
          <w:b/>
          <w:i/>
          <w:sz w:val="23"/>
          <w:szCs w:val="23"/>
        </w:rPr>
        <w:t xml:space="preserve">    </w:t>
      </w:r>
      <w:r w:rsidR="00006CA5">
        <w:rPr>
          <w:rFonts w:ascii="Arial" w:hAnsi="Arial" w:cs="Arial"/>
          <w:b/>
          <w:i/>
          <w:sz w:val="23"/>
          <w:szCs w:val="23"/>
        </w:rPr>
        <w:tab/>
      </w:r>
      <w:r>
        <w:rPr>
          <w:rFonts w:ascii="Arial" w:hAnsi="Arial" w:cs="Arial"/>
          <w:b/>
          <w:i/>
          <w:sz w:val="23"/>
          <w:szCs w:val="23"/>
        </w:rPr>
        <w:t xml:space="preserve">                                       </w:t>
      </w:r>
      <w:r w:rsidR="006D35F3">
        <w:rPr>
          <w:rFonts w:ascii="Arial" w:hAnsi="Arial" w:cs="Arial"/>
          <w:b/>
          <w:i/>
          <w:sz w:val="23"/>
          <w:szCs w:val="23"/>
        </w:rPr>
        <w:t xml:space="preserve">                   </w:t>
      </w:r>
      <w:r w:rsidR="00DF0EDD">
        <w:rPr>
          <w:rFonts w:ascii="Arial" w:hAnsi="Arial" w:cs="Arial"/>
          <w:b/>
          <w:i/>
          <w:sz w:val="23"/>
          <w:szCs w:val="23"/>
        </w:rPr>
        <w:t>125</w:t>
      </w:r>
      <w:r w:rsidR="006D35F3">
        <w:rPr>
          <w:rFonts w:ascii="Arial" w:hAnsi="Arial" w:cs="Arial"/>
          <w:b/>
          <w:i/>
          <w:sz w:val="23"/>
          <w:szCs w:val="23"/>
        </w:rPr>
        <w:t xml:space="preserve">     </w:t>
      </w:r>
      <w:r>
        <w:rPr>
          <w:rFonts w:ascii="Arial" w:hAnsi="Arial" w:cs="Arial"/>
          <w:b/>
          <w:i/>
          <w:sz w:val="23"/>
          <w:szCs w:val="23"/>
        </w:rPr>
        <w:t>175     250    BOTTLE</w:t>
      </w:r>
    </w:p>
    <w:p w14:paraId="0CC25C3A" w14:textId="77777777" w:rsidR="00525E37" w:rsidRPr="00090016" w:rsidRDefault="00525E37" w:rsidP="00525E37">
      <w:pPr>
        <w:pStyle w:val="BodyText"/>
        <w:rPr>
          <w:rFonts w:ascii="Arial" w:hAnsi="Arial" w:cs="Arial"/>
          <w:b/>
          <w:i w:val="0"/>
          <w:sz w:val="12"/>
          <w:szCs w:val="21"/>
          <w:lang w:val="it-IT"/>
        </w:rPr>
      </w:pPr>
    </w:p>
    <w:p w14:paraId="1758CD1A" w14:textId="1CCD460C" w:rsidR="00B31CB9" w:rsidRPr="007C0563" w:rsidRDefault="00A11E3B" w:rsidP="00B31CB9">
      <w:pPr>
        <w:rPr>
          <w:rFonts w:ascii="Arial" w:hAnsi="Arial" w:cs="Arial"/>
          <w:b/>
          <w:sz w:val="22"/>
          <w:szCs w:val="22"/>
          <w:lang w:val="it-IT"/>
        </w:rPr>
      </w:pPr>
      <w:r w:rsidRPr="0027230F">
        <w:rPr>
          <w:rFonts w:ascii="Arial" w:hAnsi="Arial" w:cs="Arial"/>
          <w:b/>
          <w:sz w:val="22"/>
          <w:szCs w:val="22"/>
          <w:lang w:val="it-IT"/>
        </w:rPr>
        <w:t>Burlesque White Zinfandel 2017</w:t>
      </w:r>
      <w:r w:rsidR="00B31CB9" w:rsidRPr="0027230F">
        <w:rPr>
          <w:rFonts w:ascii="Arial" w:hAnsi="Arial" w:cs="Arial"/>
          <w:b/>
          <w:sz w:val="22"/>
          <w:szCs w:val="22"/>
          <w:lang w:val="it-IT"/>
        </w:rPr>
        <w:t xml:space="preserve"> </w:t>
      </w:r>
      <w:r w:rsidR="00B31CB9" w:rsidRPr="0027230F">
        <w:rPr>
          <w:rFonts w:ascii="Arial" w:hAnsi="Arial" w:cs="Arial"/>
          <w:b/>
          <w:sz w:val="22"/>
          <w:szCs w:val="22"/>
          <w:lang w:val="it-IT"/>
        </w:rPr>
        <w:tab/>
      </w:r>
      <w:r w:rsidR="00B31CB9" w:rsidRPr="007C0563">
        <w:rPr>
          <w:rFonts w:ascii="Arial" w:hAnsi="Arial" w:cs="Arial"/>
          <w:b/>
          <w:sz w:val="22"/>
          <w:szCs w:val="22"/>
          <w:lang w:val="it-IT"/>
        </w:rPr>
        <w:tab/>
        <w:t xml:space="preserve">            </w:t>
      </w:r>
      <w:r w:rsidR="00B31CB9">
        <w:rPr>
          <w:rFonts w:ascii="Arial" w:hAnsi="Arial" w:cs="Arial"/>
          <w:b/>
          <w:sz w:val="22"/>
          <w:szCs w:val="22"/>
          <w:lang w:val="it-IT"/>
        </w:rPr>
        <w:t xml:space="preserve">             </w:t>
      </w:r>
      <w:r w:rsidR="00DF0EDD">
        <w:rPr>
          <w:rFonts w:ascii="Arial" w:hAnsi="Arial" w:cs="Arial"/>
          <w:b/>
          <w:sz w:val="22"/>
          <w:szCs w:val="22"/>
          <w:lang w:val="it-IT"/>
        </w:rPr>
        <w:t xml:space="preserve">£3.70  </w:t>
      </w:r>
      <w:r w:rsidR="00090016">
        <w:rPr>
          <w:rFonts w:ascii="Arial" w:hAnsi="Arial" w:cs="Arial"/>
          <w:b/>
          <w:sz w:val="22"/>
          <w:szCs w:val="22"/>
          <w:lang w:val="it-IT"/>
        </w:rPr>
        <w:t>£5.2</w:t>
      </w:r>
      <w:r w:rsidR="009B2659">
        <w:rPr>
          <w:rFonts w:ascii="Arial" w:hAnsi="Arial" w:cs="Arial"/>
          <w:b/>
          <w:sz w:val="22"/>
          <w:szCs w:val="22"/>
          <w:lang w:val="it-IT"/>
        </w:rPr>
        <w:t>5</w:t>
      </w:r>
      <w:r w:rsidR="00090016">
        <w:rPr>
          <w:rFonts w:ascii="Arial" w:hAnsi="Arial" w:cs="Arial"/>
          <w:b/>
          <w:sz w:val="22"/>
          <w:szCs w:val="22"/>
          <w:lang w:val="it-IT"/>
        </w:rPr>
        <w:tab/>
        <w:t>£7.55</w:t>
      </w:r>
      <w:r w:rsidR="00090016">
        <w:rPr>
          <w:rFonts w:ascii="Arial" w:hAnsi="Arial" w:cs="Arial"/>
          <w:b/>
          <w:sz w:val="22"/>
          <w:szCs w:val="22"/>
          <w:lang w:val="it-IT"/>
        </w:rPr>
        <w:tab/>
        <w:t>£21</w:t>
      </w:r>
      <w:r>
        <w:rPr>
          <w:rFonts w:ascii="Arial" w:hAnsi="Arial" w:cs="Arial"/>
          <w:b/>
          <w:sz w:val="22"/>
          <w:szCs w:val="22"/>
          <w:lang w:val="it-IT"/>
        </w:rPr>
        <w:t>.00</w:t>
      </w:r>
      <w:r w:rsidR="00B31CB9" w:rsidRPr="007C0563">
        <w:rPr>
          <w:rFonts w:ascii="Arial" w:hAnsi="Arial" w:cs="Arial"/>
          <w:b/>
          <w:sz w:val="22"/>
          <w:szCs w:val="22"/>
          <w:lang w:val="it-IT"/>
        </w:rPr>
        <w:tab/>
      </w:r>
      <w:r w:rsidR="00B31CB9" w:rsidRPr="007C0563">
        <w:rPr>
          <w:rFonts w:ascii="Arial" w:hAnsi="Arial" w:cs="Arial"/>
          <w:b/>
          <w:sz w:val="22"/>
          <w:szCs w:val="22"/>
          <w:lang w:val="it-IT"/>
        </w:rPr>
        <w:tab/>
        <w:t>5</w:t>
      </w:r>
    </w:p>
    <w:p w14:paraId="44C1227B" w14:textId="77777777" w:rsidR="00B31CB9" w:rsidRPr="0027230F" w:rsidRDefault="007717DF" w:rsidP="00B31CB9">
      <w:pPr>
        <w:rPr>
          <w:rFonts w:ascii="Arial" w:hAnsi="Arial" w:cs="Arial"/>
          <w:b/>
          <w:sz w:val="21"/>
          <w:szCs w:val="21"/>
          <w:lang w:val="it-IT"/>
        </w:rPr>
      </w:pPr>
      <w:r w:rsidRPr="0027230F">
        <w:rPr>
          <w:rFonts w:ascii="Arial" w:hAnsi="Arial" w:cs="Arial"/>
          <w:b/>
          <w:sz w:val="21"/>
          <w:szCs w:val="21"/>
          <w:lang w:val="it-IT"/>
        </w:rPr>
        <w:t>Boutinot, California, USA (11</w:t>
      </w:r>
      <w:r w:rsidR="00B31CB9" w:rsidRPr="0027230F">
        <w:rPr>
          <w:rFonts w:ascii="Arial" w:hAnsi="Arial" w:cs="Arial"/>
          <w:b/>
          <w:sz w:val="21"/>
          <w:szCs w:val="21"/>
          <w:lang w:val="it-IT"/>
        </w:rPr>
        <w:t>%)</w:t>
      </w:r>
    </w:p>
    <w:p w14:paraId="40549FD3" w14:textId="77777777" w:rsidR="00B31CB9" w:rsidRDefault="00B31CB9" w:rsidP="00B31CB9">
      <w:pPr>
        <w:rPr>
          <w:rStyle w:val="Emphasis"/>
          <w:rFonts w:ascii="Arial" w:hAnsi="Arial" w:cs="Arial"/>
          <w:sz w:val="20"/>
          <w:szCs w:val="20"/>
        </w:rPr>
      </w:pPr>
      <w:r w:rsidRPr="00514C4D">
        <w:rPr>
          <w:rStyle w:val="Emphasis"/>
          <w:rFonts w:ascii="Arial" w:hAnsi="Arial" w:cs="Arial"/>
          <w:sz w:val="20"/>
          <w:szCs w:val="20"/>
        </w:rPr>
        <w:t xml:space="preserve">Luscious strawberry ice cream on the nose </w:t>
      </w:r>
      <w:r>
        <w:rPr>
          <w:rStyle w:val="Emphasis"/>
          <w:rFonts w:ascii="Arial" w:hAnsi="Arial" w:cs="Arial"/>
          <w:sz w:val="20"/>
          <w:szCs w:val="20"/>
        </w:rPr>
        <w:t>with</w:t>
      </w:r>
      <w:r w:rsidRPr="00514C4D">
        <w:rPr>
          <w:rStyle w:val="Emphasis"/>
          <w:rFonts w:ascii="Arial" w:hAnsi="Arial" w:cs="Arial"/>
          <w:sz w:val="20"/>
          <w:szCs w:val="20"/>
        </w:rPr>
        <w:t xml:space="preserve"> </w:t>
      </w:r>
      <w:r>
        <w:rPr>
          <w:rStyle w:val="Emphasis"/>
          <w:rFonts w:ascii="Arial" w:hAnsi="Arial" w:cs="Arial"/>
          <w:sz w:val="20"/>
          <w:szCs w:val="20"/>
        </w:rPr>
        <w:t xml:space="preserve">a </w:t>
      </w:r>
      <w:r w:rsidRPr="00514C4D">
        <w:rPr>
          <w:rStyle w:val="Emphasis"/>
          <w:rFonts w:ascii="Arial" w:hAnsi="Arial" w:cs="Arial"/>
          <w:sz w:val="20"/>
          <w:szCs w:val="20"/>
        </w:rPr>
        <w:t xml:space="preserve">bright, </w:t>
      </w:r>
    </w:p>
    <w:p w14:paraId="09844503" w14:textId="77777777" w:rsidR="00B31CB9" w:rsidRDefault="00B31CB9" w:rsidP="00B31CB9">
      <w:pPr>
        <w:rPr>
          <w:rStyle w:val="Emphasis"/>
          <w:rFonts w:ascii="Arial" w:hAnsi="Arial" w:cs="Arial"/>
          <w:i w:val="0"/>
          <w:sz w:val="18"/>
          <w:szCs w:val="18"/>
        </w:rPr>
      </w:pPr>
      <w:r>
        <w:rPr>
          <w:rStyle w:val="Emphasis"/>
          <w:rFonts w:ascii="Arial" w:hAnsi="Arial" w:cs="Arial"/>
          <w:sz w:val="20"/>
          <w:szCs w:val="20"/>
        </w:rPr>
        <w:t>berry fruit</w:t>
      </w:r>
      <w:r w:rsidRPr="00514C4D">
        <w:rPr>
          <w:rStyle w:val="Emphasis"/>
          <w:rFonts w:ascii="Arial" w:hAnsi="Arial" w:cs="Arial"/>
          <w:sz w:val="20"/>
          <w:szCs w:val="20"/>
        </w:rPr>
        <w:t xml:space="preserve"> palate and an off-dry finish</w:t>
      </w:r>
      <w:r>
        <w:rPr>
          <w:rStyle w:val="Emphasis"/>
          <w:rFonts w:ascii="Arial" w:hAnsi="Arial" w:cs="Arial"/>
          <w:sz w:val="20"/>
          <w:szCs w:val="20"/>
        </w:rPr>
        <w:t>.</w:t>
      </w:r>
      <w:r w:rsidRPr="009F6EC4">
        <w:rPr>
          <w:rStyle w:val="Emphasis"/>
          <w:rFonts w:ascii="Arial" w:hAnsi="Arial" w:cs="Arial"/>
          <w:i w:val="0"/>
          <w:sz w:val="18"/>
          <w:szCs w:val="18"/>
        </w:rPr>
        <w:tab/>
      </w:r>
    </w:p>
    <w:p w14:paraId="32583206" w14:textId="77777777" w:rsidR="00F348D8" w:rsidRPr="00090016" w:rsidRDefault="00F348D8" w:rsidP="009243AD">
      <w:pPr>
        <w:pStyle w:val="BodyText"/>
        <w:rPr>
          <w:rFonts w:ascii="Arial" w:hAnsi="Arial" w:cs="Arial"/>
          <w:sz w:val="12"/>
          <w:szCs w:val="20"/>
        </w:rPr>
      </w:pPr>
    </w:p>
    <w:p w14:paraId="7C83D0EA" w14:textId="009C6A79" w:rsidR="00F348D8" w:rsidRPr="00F348D8" w:rsidRDefault="00F348D8" w:rsidP="00F348D8">
      <w:pPr>
        <w:rPr>
          <w:rFonts w:ascii="Arial" w:hAnsi="Arial" w:cs="Arial"/>
          <w:b/>
        </w:rPr>
      </w:pPr>
      <w:r w:rsidRPr="0027230F">
        <w:rPr>
          <w:rFonts w:ascii="Arial" w:hAnsi="Arial" w:cs="Arial"/>
          <w:b/>
          <w:sz w:val="22"/>
          <w:szCs w:val="22"/>
        </w:rPr>
        <w:t xml:space="preserve">La </w:t>
      </w:r>
      <w:proofErr w:type="spellStart"/>
      <w:r w:rsidRPr="0027230F">
        <w:rPr>
          <w:rFonts w:ascii="Arial" w:hAnsi="Arial" w:cs="Arial"/>
          <w:b/>
          <w:sz w:val="22"/>
          <w:szCs w:val="22"/>
        </w:rPr>
        <w:t>Ruchette</w:t>
      </w:r>
      <w:proofErr w:type="spellEnd"/>
      <w:r w:rsidRPr="0027230F">
        <w:rPr>
          <w:rFonts w:ascii="Arial" w:hAnsi="Arial" w:cs="Arial"/>
          <w:b/>
          <w:sz w:val="22"/>
          <w:szCs w:val="22"/>
        </w:rPr>
        <w:t xml:space="preserve"> </w:t>
      </w:r>
      <w:proofErr w:type="spellStart"/>
      <w:r w:rsidRPr="0027230F">
        <w:rPr>
          <w:rFonts w:ascii="Arial" w:hAnsi="Arial" w:cs="Arial"/>
          <w:b/>
          <w:sz w:val="22"/>
          <w:szCs w:val="22"/>
        </w:rPr>
        <w:t>Dorée</w:t>
      </w:r>
      <w:proofErr w:type="spellEnd"/>
      <w:r w:rsidRPr="0027230F">
        <w:rPr>
          <w:rFonts w:ascii="Arial" w:hAnsi="Arial" w:cs="Arial"/>
          <w:b/>
          <w:sz w:val="22"/>
          <w:szCs w:val="22"/>
        </w:rPr>
        <w:t xml:space="preserve"> </w:t>
      </w:r>
      <w:proofErr w:type="spellStart"/>
      <w:r w:rsidR="007717DF" w:rsidRPr="0027230F">
        <w:rPr>
          <w:rFonts w:ascii="Arial" w:hAnsi="Arial" w:cs="Arial"/>
          <w:b/>
          <w:sz w:val="22"/>
          <w:szCs w:val="22"/>
        </w:rPr>
        <w:t>Côtes</w:t>
      </w:r>
      <w:proofErr w:type="spellEnd"/>
      <w:r w:rsidR="007717DF" w:rsidRPr="0027230F">
        <w:rPr>
          <w:rFonts w:ascii="Arial" w:hAnsi="Arial" w:cs="Arial"/>
          <w:b/>
          <w:sz w:val="22"/>
          <w:szCs w:val="22"/>
        </w:rPr>
        <w:t xml:space="preserve"> du Rhône Rosé 2018</w:t>
      </w:r>
      <w:r w:rsidR="00DF0EDD">
        <w:rPr>
          <w:rFonts w:ascii="Arial" w:hAnsi="Arial" w:cs="Arial"/>
          <w:b/>
          <w:sz w:val="22"/>
          <w:szCs w:val="22"/>
          <w:lang w:val="it-IT"/>
        </w:rPr>
        <w:tab/>
        <w:t xml:space="preserve">             £</w:t>
      </w:r>
      <w:proofErr w:type="gramStart"/>
      <w:r w:rsidR="00DF0EDD">
        <w:rPr>
          <w:rFonts w:ascii="Arial" w:hAnsi="Arial" w:cs="Arial"/>
          <w:b/>
          <w:sz w:val="22"/>
          <w:szCs w:val="22"/>
          <w:lang w:val="it-IT"/>
        </w:rPr>
        <w:t xml:space="preserve">4.00  </w:t>
      </w:r>
      <w:r w:rsidR="00090016">
        <w:rPr>
          <w:rFonts w:ascii="Arial" w:hAnsi="Arial" w:cs="Arial"/>
          <w:b/>
          <w:sz w:val="22"/>
          <w:szCs w:val="22"/>
          <w:lang w:val="it-IT"/>
        </w:rPr>
        <w:t>£</w:t>
      </w:r>
      <w:proofErr w:type="gramEnd"/>
      <w:r w:rsidR="00090016">
        <w:rPr>
          <w:rFonts w:ascii="Arial" w:hAnsi="Arial" w:cs="Arial"/>
          <w:b/>
          <w:sz w:val="22"/>
          <w:szCs w:val="22"/>
          <w:lang w:val="it-IT"/>
        </w:rPr>
        <w:t>5.70</w:t>
      </w:r>
      <w:r w:rsidR="00090016">
        <w:rPr>
          <w:rFonts w:ascii="Arial" w:hAnsi="Arial" w:cs="Arial"/>
          <w:b/>
          <w:sz w:val="22"/>
          <w:szCs w:val="22"/>
          <w:lang w:val="it-IT"/>
        </w:rPr>
        <w:tab/>
        <w:t>£8.00</w:t>
      </w:r>
      <w:r w:rsidR="00090016">
        <w:rPr>
          <w:rFonts w:ascii="Arial" w:hAnsi="Arial" w:cs="Arial"/>
          <w:b/>
          <w:sz w:val="22"/>
          <w:szCs w:val="22"/>
          <w:lang w:val="it-IT"/>
        </w:rPr>
        <w:tab/>
        <w:t>£23</w:t>
      </w:r>
      <w:r>
        <w:rPr>
          <w:rFonts w:ascii="Arial" w:hAnsi="Arial" w:cs="Arial"/>
          <w:b/>
          <w:sz w:val="22"/>
          <w:szCs w:val="22"/>
          <w:lang w:val="it-IT"/>
        </w:rPr>
        <w:t>.00</w:t>
      </w:r>
      <w:r>
        <w:rPr>
          <w:rFonts w:ascii="Arial" w:hAnsi="Arial" w:cs="Arial"/>
          <w:b/>
          <w:sz w:val="22"/>
          <w:szCs w:val="22"/>
          <w:lang w:val="it-IT"/>
        </w:rPr>
        <w:tab/>
      </w:r>
      <w:r>
        <w:rPr>
          <w:rFonts w:ascii="Arial" w:hAnsi="Arial" w:cs="Arial"/>
          <w:b/>
          <w:sz w:val="22"/>
          <w:szCs w:val="22"/>
          <w:lang w:val="it-IT"/>
        </w:rPr>
        <w:tab/>
      </w:r>
      <w:r w:rsidR="00B63D3B">
        <w:rPr>
          <w:rFonts w:ascii="Arial" w:hAnsi="Arial" w:cs="Arial"/>
          <w:b/>
          <w:sz w:val="22"/>
          <w:szCs w:val="22"/>
          <w:lang w:val="it-IT"/>
        </w:rPr>
        <w:t>3</w:t>
      </w:r>
    </w:p>
    <w:p w14:paraId="67F29ECF" w14:textId="77777777" w:rsidR="00F348D8" w:rsidRPr="0027230F" w:rsidRDefault="00F348D8" w:rsidP="00F348D8">
      <w:pPr>
        <w:rPr>
          <w:sz w:val="21"/>
          <w:szCs w:val="21"/>
        </w:rPr>
      </w:pPr>
      <w:r w:rsidRPr="0027230F">
        <w:rPr>
          <w:rFonts w:ascii="Arial" w:hAnsi="Arial" w:cs="Arial"/>
          <w:b/>
          <w:sz w:val="21"/>
          <w:szCs w:val="21"/>
          <w:lang w:val="it-IT"/>
        </w:rPr>
        <w:t>Boutinot, Rhone Valley, France (12</w:t>
      </w:r>
      <w:r w:rsidR="007717DF" w:rsidRPr="0027230F">
        <w:rPr>
          <w:rFonts w:ascii="Arial" w:hAnsi="Arial" w:cs="Arial"/>
          <w:b/>
          <w:sz w:val="21"/>
          <w:szCs w:val="21"/>
          <w:lang w:val="it-IT"/>
        </w:rPr>
        <w:t>.5</w:t>
      </w:r>
      <w:r w:rsidRPr="0027230F">
        <w:rPr>
          <w:rFonts w:ascii="Arial" w:hAnsi="Arial" w:cs="Arial"/>
          <w:b/>
          <w:sz w:val="21"/>
          <w:szCs w:val="21"/>
          <w:lang w:val="it-IT"/>
        </w:rPr>
        <w:t>%)</w:t>
      </w:r>
    </w:p>
    <w:p w14:paraId="61C36A80" w14:textId="77777777" w:rsidR="00F348D8" w:rsidRPr="00FE2C3E" w:rsidRDefault="00F348D8" w:rsidP="00F348D8">
      <w:pPr>
        <w:rPr>
          <w:rFonts w:ascii="Arial" w:hAnsi="Arial" w:cs="Arial"/>
          <w:i/>
        </w:rPr>
      </w:pPr>
      <w:r w:rsidRPr="00FE2C3E">
        <w:rPr>
          <w:rFonts w:ascii="Arial" w:hAnsi="Arial" w:cs="Arial"/>
          <w:i/>
          <w:sz w:val="20"/>
        </w:rPr>
        <w:t xml:space="preserve">A vibrant, luscious, fruity and full flavoured rosé with redcurrant and wild flower and strawberry fruit </w:t>
      </w:r>
      <w:proofErr w:type="spellStart"/>
      <w:r w:rsidRPr="00FE2C3E">
        <w:rPr>
          <w:rFonts w:ascii="Arial" w:hAnsi="Arial" w:cs="Arial"/>
          <w:i/>
          <w:sz w:val="20"/>
        </w:rPr>
        <w:t>charactes</w:t>
      </w:r>
      <w:proofErr w:type="spellEnd"/>
      <w:r w:rsidRPr="00FE2C3E">
        <w:rPr>
          <w:rFonts w:ascii="Arial" w:hAnsi="Arial" w:cs="Arial"/>
          <w:i/>
          <w:sz w:val="20"/>
        </w:rPr>
        <w:t>.</w:t>
      </w:r>
    </w:p>
    <w:p w14:paraId="20D9A1A5" w14:textId="77777777" w:rsidR="009243AD" w:rsidRPr="00090016" w:rsidRDefault="009243AD" w:rsidP="007C0563">
      <w:pPr>
        <w:rPr>
          <w:rFonts w:ascii="Arial" w:hAnsi="Arial" w:cs="Arial"/>
          <w:b/>
          <w:sz w:val="12"/>
          <w:szCs w:val="22"/>
          <w:lang w:val="it-IT"/>
        </w:rPr>
      </w:pPr>
    </w:p>
    <w:p w14:paraId="581AF50E" w14:textId="45EBC2C9" w:rsidR="009F6EC4" w:rsidRPr="007C0563" w:rsidRDefault="00106533" w:rsidP="009243AD">
      <w:pPr>
        <w:rPr>
          <w:rFonts w:ascii="Arial" w:hAnsi="Arial" w:cs="Arial"/>
          <w:b/>
          <w:sz w:val="22"/>
          <w:szCs w:val="22"/>
          <w:lang w:val="it-IT"/>
        </w:rPr>
      </w:pPr>
      <w:proofErr w:type="spellStart"/>
      <w:r>
        <w:rPr>
          <w:rFonts w:ascii="Arial" w:hAnsi="Arial" w:cs="Arial"/>
          <w:b/>
          <w:sz w:val="22"/>
        </w:rPr>
        <w:t>Ontanon</w:t>
      </w:r>
      <w:proofErr w:type="spellEnd"/>
      <w:r>
        <w:rPr>
          <w:rFonts w:ascii="Arial" w:hAnsi="Arial" w:cs="Arial"/>
          <w:b/>
          <w:sz w:val="22"/>
        </w:rPr>
        <w:t xml:space="preserve"> </w:t>
      </w:r>
      <w:proofErr w:type="spellStart"/>
      <w:r>
        <w:rPr>
          <w:rFonts w:ascii="Arial" w:hAnsi="Arial" w:cs="Arial"/>
          <w:b/>
          <w:sz w:val="22"/>
        </w:rPr>
        <w:t>Clarete</w:t>
      </w:r>
      <w:proofErr w:type="spellEnd"/>
      <w:r>
        <w:rPr>
          <w:rFonts w:ascii="Arial" w:hAnsi="Arial" w:cs="Arial"/>
          <w:b/>
          <w:sz w:val="22"/>
        </w:rPr>
        <w:t xml:space="preserve"> (Pale Ros</w:t>
      </w:r>
      <w:r w:rsidR="00C418D9">
        <w:rPr>
          <w:rFonts w:ascii="Arial" w:hAnsi="Arial" w:cs="Arial"/>
          <w:b/>
          <w:sz w:val="22"/>
        </w:rPr>
        <w:t>é</w:t>
      </w:r>
      <w:r>
        <w:rPr>
          <w:rFonts w:ascii="Arial" w:hAnsi="Arial" w:cs="Arial"/>
          <w:b/>
          <w:sz w:val="22"/>
        </w:rPr>
        <w:t>) 2018</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0EDD">
        <w:rPr>
          <w:rFonts w:ascii="Arial" w:hAnsi="Arial" w:cs="Arial"/>
          <w:b/>
          <w:sz w:val="22"/>
          <w:szCs w:val="22"/>
          <w:lang w:val="it-IT"/>
        </w:rPr>
        <w:t xml:space="preserve"> £4.35  </w:t>
      </w:r>
      <w:r w:rsidR="00090016">
        <w:rPr>
          <w:rFonts w:ascii="Arial" w:hAnsi="Arial" w:cs="Arial"/>
          <w:b/>
          <w:sz w:val="22"/>
          <w:szCs w:val="22"/>
          <w:lang w:val="it-IT"/>
        </w:rPr>
        <w:t>£6.20</w:t>
      </w:r>
      <w:r w:rsidR="00090016">
        <w:rPr>
          <w:rFonts w:ascii="Arial" w:hAnsi="Arial" w:cs="Arial"/>
          <w:b/>
          <w:sz w:val="22"/>
          <w:szCs w:val="22"/>
          <w:lang w:val="it-IT"/>
        </w:rPr>
        <w:tab/>
        <w:t>£8.70</w:t>
      </w:r>
      <w:r w:rsidR="00090016">
        <w:rPr>
          <w:rFonts w:ascii="Arial" w:hAnsi="Arial" w:cs="Arial"/>
          <w:b/>
          <w:sz w:val="22"/>
          <w:szCs w:val="22"/>
          <w:lang w:val="it-IT"/>
        </w:rPr>
        <w:tab/>
        <w:t>£25</w:t>
      </w:r>
      <w:r>
        <w:rPr>
          <w:rFonts w:ascii="Arial" w:hAnsi="Arial" w:cs="Arial"/>
          <w:b/>
          <w:sz w:val="22"/>
          <w:szCs w:val="22"/>
          <w:lang w:val="it-IT"/>
        </w:rPr>
        <w:t>.00</w:t>
      </w:r>
      <w:r w:rsidR="009243AD">
        <w:rPr>
          <w:rFonts w:ascii="Arial" w:hAnsi="Arial" w:cs="Arial"/>
          <w:b/>
          <w:sz w:val="22"/>
          <w:szCs w:val="22"/>
          <w:lang w:val="it-IT"/>
        </w:rPr>
        <w:tab/>
      </w:r>
      <w:r w:rsidR="009243AD">
        <w:rPr>
          <w:rFonts w:ascii="Arial" w:hAnsi="Arial" w:cs="Arial"/>
          <w:b/>
          <w:sz w:val="22"/>
          <w:szCs w:val="22"/>
          <w:lang w:val="it-IT"/>
        </w:rPr>
        <w:tab/>
      </w:r>
      <w:r w:rsidR="00B63D3B">
        <w:rPr>
          <w:rFonts w:ascii="Arial" w:hAnsi="Arial" w:cs="Arial"/>
          <w:b/>
          <w:sz w:val="22"/>
          <w:szCs w:val="22"/>
          <w:lang w:val="it-IT"/>
        </w:rPr>
        <w:t>2</w:t>
      </w:r>
    </w:p>
    <w:p w14:paraId="1D380A2E" w14:textId="77777777" w:rsidR="009974F9" w:rsidRPr="0027230F" w:rsidRDefault="00106533" w:rsidP="007C0563">
      <w:pPr>
        <w:rPr>
          <w:rFonts w:ascii="Arial" w:hAnsi="Arial" w:cs="Arial"/>
          <w:sz w:val="21"/>
          <w:szCs w:val="21"/>
          <w:lang w:val="it-IT"/>
        </w:rPr>
      </w:pPr>
      <w:r w:rsidRPr="0027230F">
        <w:rPr>
          <w:rFonts w:ascii="Arial" w:hAnsi="Arial" w:cs="Arial"/>
          <w:b/>
          <w:color w:val="2E0E16"/>
          <w:sz w:val="21"/>
          <w:szCs w:val="21"/>
          <w:shd w:val="clear" w:color="auto" w:fill="FFFFFF"/>
        </w:rPr>
        <w:t xml:space="preserve">Bodegas </w:t>
      </w:r>
      <w:proofErr w:type="spellStart"/>
      <w:r w:rsidRPr="0027230F">
        <w:rPr>
          <w:rFonts w:ascii="Arial" w:hAnsi="Arial" w:cs="Arial"/>
          <w:b/>
          <w:color w:val="2E0E16"/>
          <w:sz w:val="21"/>
          <w:szCs w:val="21"/>
          <w:shd w:val="clear" w:color="auto" w:fill="FFFFFF"/>
        </w:rPr>
        <w:t>Ontanon</w:t>
      </w:r>
      <w:proofErr w:type="spellEnd"/>
      <w:r w:rsidR="009974F9" w:rsidRPr="0027230F">
        <w:rPr>
          <w:rFonts w:ascii="Arial" w:hAnsi="Arial" w:cs="Arial"/>
          <w:b/>
          <w:sz w:val="21"/>
          <w:szCs w:val="21"/>
          <w:lang w:val="it-IT"/>
        </w:rPr>
        <w:t xml:space="preserve">, </w:t>
      </w:r>
      <w:r w:rsidRPr="0027230F">
        <w:rPr>
          <w:rFonts w:ascii="Arial" w:hAnsi="Arial" w:cs="Arial"/>
          <w:b/>
          <w:sz w:val="21"/>
          <w:szCs w:val="21"/>
        </w:rPr>
        <w:t>Rioja</w:t>
      </w:r>
      <w:r w:rsidR="009974F9" w:rsidRPr="0027230F">
        <w:rPr>
          <w:rFonts w:ascii="Arial" w:hAnsi="Arial" w:cs="Arial"/>
          <w:b/>
          <w:sz w:val="21"/>
          <w:szCs w:val="21"/>
          <w:lang w:val="it-IT"/>
        </w:rPr>
        <w:t xml:space="preserve">, </w:t>
      </w:r>
      <w:r w:rsidRPr="0027230F">
        <w:rPr>
          <w:rFonts w:ascii="Arial" w:hAnsi="Arial" w:cs="Arial"/>
          <w:b/>
          <w:sz w:val="21"/>
          <w:szCs w:val="21"/>
          <w:lang w:val="it-IT"/>
        </w:rPr>
        <w:t>Spain</w:t>
      </w:r>
      <w:r w:rsidR="009F6EC4" w:rsidRPr="0027230F">
        <w:rPr>
          <w:rFonts w:ascii="Arial" w:hAnsi="Arial" w:cs="Arial"/>
          <w:b/>
          <w:sz w:val="21"/>
          <w:szCs w:val="21"/>
          <w:lang w:val="it-IT"/>
        </w:rPr>
        <w:t xml:space="preserve"> </w:t>
      </w:r>
      <w:r w:rsidRPr="0027230F">
        <w:rPr>
          <w:rFonts w:ascii="Arial" w:hAnsi="Arial" w:cs="Arial"/>
          <w:b/>
          <w:sz w:val="21"/>
          <w:szCs w:val="21"/>
          <w:lang w:val="it-IT"/>
        </w:rPr>
        <w:t>(12</w:t>
      </w:r>
      <w:r w:rsidR="009974F9" w:rsidRPr="0027230F">
        <w:rPr>
          <w:rFonts w:ascii="Arial" w:hAnsi="Arial" w:cs="Arial"/>
          <w:b/>
          <w:sz w:val="21"/>
          <w:szCs w:val="21"/>
          <w:lang w:val="it-IT"/>
        </w:rPr>
        <w:t>.5</w:t>
      </w:r>
      <w:r w:rsidR="00A42152" w:rsidRPr="0027230F">
        <w:rPr>
          <w:rFonts w:ascii="Arial" w:hAnsi="Arial" w:cs="Arial"/>
          <w:b/>
          <w:sz w:val="21"/>
          <w:szCs w:val="21"/>
          <w:lang w:val="it-IT"/>
        </w:rPr>
        <w:t>%)</w:t>
      </w:r>
    </w:p>
    <w:p w14:paraId="09EB565D" w14:textId="77777777" w:rsidR="00525E37" w:rsidRPr="00106533" w:rsidRDefault="00106533" w:rsidP="00106533">
      <w:pPr>
        <w:rPr>
          <w:rFonts w:ascii="Arial" w:hAnsi="Arial" w:cs="Arial"/>
          <w:i/>
          <w:sz w:val="20"/>
        </w:rPr>
      </w:pPr>
      <w:r w:rsidRPr="00106533">
        <w:rPr>
          <w:rFonts w:ascii="Arial" w:hAnsi="Arial" w:cs="Arial"/>
          <w:i/>
          <w:sz w:val="20"/>
        </w:rPr>
        <w:t>Pale pink in colour with lifted red berry aromas and delicate fruit characters. The palate is fresh, bright and appealing with rosehip and red berry fruits, balancing citrus acidity and an elegant, dry finish</w:t>
      </w:r>
      <w:proofErr w:type="gramStart"/>
      <w:r w:rsidRPr="00106533">
        <w:rPr>
          <w:rFonts w:ascii="Arial" w:hAnsi="Arial" w:cs="Arial"/>
          <w:i/>
          <w:sz w:val="20"/>
        </w:rPr>
        <w:t>.</w:t>
      </w:r>
      <w:r w:rsidR="009243AD" w:rsidRPr="00106533">
        <w:rPr>
          <w:rFonts w:ascii="Arial" w:hAnsi="Arial" w:cs="Arial"/>
          <w:i/>
          <w:sz w:val="20"/>
        </w:rPr>
        <w:t>.</w:t>
      </w:r>
      <w:proofErr w:type="gramEnd"/>
      <w:r w:rsidR="00525E37" w:rsidRPr="00106533">
        <w:rPr>
          <w:rFonts w:ascii="Arial" w:hAnsi="Arial" w:cs="Arial"/>
          <w:i/>
          <w:sz w:val="20"/>
        </w:rPr>
        <w:tab/>
      </w:r>
    </w:p>
    <w:p w14:paraId="245CE47C" w14:textId="77777777" w:rsidR="009974F9" w:rsidRDefault="009974F9" w:rsidP="00806A73">
      <w:pPr>
        <w:rPr>
          <w:rStyle w:val="Emphasis"/>
          <w:rFonts w:ascii="Arial" w:hAnsi="Arial" w:cs="Arial"/>
          <w:i w:val="0"/>
          <w:sz w:val="18"/>
          <w:szCs w:val="20"/>
        </w:rPr>
      </w:pPr>
      <w:r w:rsidRPr="002D1187">
        <w:rPr>
          <w:rStyle w:val="Emphasis"/>
          <w:rFonts w:ascii="Arial" w:hAnsi="Arial" w:cs="Arial"/>
          <w:i w:val="0"/>
          <w:sz w:val="20"/>
          <w:szCs w:val="20"/>
        </w:rPr>
        <w:tab/>
      </w:r>
    </w:p>
    <w:p w14:paraId="1AB63374" w14:textId="77777777" w:rsidR="00D10DED" w:rsidRPr="00D10DED" w:rsidRDefault="00D10DED" w:rsidP="00806A73">
      <w:pPr>
        <w:rPr>
          <w:rStyle w:val="Emphasis"/>
          <w:rFonts w:ascii="Arial" w:hAnsi="Arial" w:cs="Arial"/>
          <w:i w:val="0"/>
          <w:sz w:val="18"/>
          <w:szCs w:val="20"/>
        </w:rPr>
      </w:pPr>
    </w:p>
    <w:p w14:paraId="5AE0AAC7" w14:textId="77777777" w:rsidR="00CF57EB" w:rsidRDefault="00E4325C" w:rsidP="002F6892">
      <w:pPr>
        <w:jc w:val="center"/>
        <w:rPr>
          <w:i/>
          <w:sz w:val="18"/>
          <w:szCs w:val="18"/>
        </w:rPr>
      </w:pPr>
      <w:r>
        <w:rPr>
          <w:rFonts w:ascii="Arial" w:hAnsi="Arial" w:cs="Arial"/>
          <w:b/>
          <w:bCs/>
          <w:sz w:val="18"/>
          <w:szCs w:val="18"/>
        </w:rPr>
        <w:t>R</w:t>
      </w:r>
      <w:r w:rsidR="00E023DD" w:rsidRPr="00514C4D">
        <w:rPr>
          <w:rFonts w:ascii="Arial" w:hAnsi="Arial" w:cs="Arial"/>
          <w:b/>
          <w:bCs/>
          <w:sz w:val="18"/>
          <w:szCs w:val="18"/>
        </w:rPr>
        <w:t>ange Scale runs from 1- 5</w:t>
      </w:r>
      <w:r w:rsidR="00525E37" w:rsidRPr="00514C4D">
        <w:rPr>
          <w:rFonts w:ascii="Arial" w:hAnsi="Arial" w:cs="Arial"/>
          <w:b/>
          <w:bCs/>
          <w:sz w:val="18"/>
          <w:szCs w:val="18"/>
        </w:rPr>
        <w:t xml:space="preserve"> with 1 being </w:t>
      </w:r>
      <w:r w:rsidR="00E023DD" w:rsidRPr="00514C4D">
        <w:rPr>
          <w:rFonts w:ascii="Arial" w:hAnsi="Arial" w:cs="Arial"/>
          <w:b/>
          <w:bCs/>
          <w:sz w:val="18"/>
          <w:szCs w:val="18"/>
        </w:rPr>
        <w:t xml:space="preserve">our </w:t>
      </w:r>
      <w:r w:rsidR="0033534D">
        <w:rPr>
          <w:rFonts w:ascii="Arial" w:hAnsi="Arial" w:cs="Arial"/>
          <w:b/>
          <w:bCs/>
          <w:sz w:val="18"/>
          <w:szCs w:val="18"/>
        </w:rPr>
        <w:t>driest</w:t>
      </w:r>
      <w:r w:rsidR="00AB5CED" w:rsidRPr="00514C4D">
        <w:rPr>
          <w:rFonts w:ascii="Arial" w:hAnsi="Arial" w:cs="Arial"/>
          <w:b/>
          <w:bCs/>
          <w:sz w:val="18"/>
          <w:szCs w:val="18"/>
        </w:rPr>
        <w:t xml:space="preserve"> through to 5</w:t>
      </w:r>
      <w:r w:rsidR="00E023DD" w:rsidRPr="00514C4D">
        <w:rPr>
          <w:rFonts w:ascii="Arial" w:hAnsi="Arial" w:cs="Arial"/>
          <w:b/>
          <w:bCs/>
          <w:sz w:val="18"/>
          <w:szCs w:val="18"/>
        </w:rPr>
        <w:t xml:space="preserve"> being our</w:t>
      </w:r>
      <w:r w:rsidR="00525E37" w:rsidRPr="00514C4D">
        <w:rPr>
          <w:rFonts w:ascii="Arial" w:hAnsi="Arial" w:cs="Arial"/>
          <w:b/>
          <w:bCs/>
          <w:sz w:val="18"/>
          <w:szCs w:val="18"/>
        </w:rPr>
        <w:t xml:space="preserve"> fruit</w:t>
      </w:r>
      <w:r w:rsidR="0033534D">
        <w:rPr>
          <w:rFonts w:ascii="Arial" w:hAnsi="Arial" w:cs="Arial"/>
          <w:b/>
          <w:bCs/>
          <w:sz w:val="18"/>
          <w:szCs w:val="18"/>
        </w:rPr>
        <w:t>iest.</w:t>
      </w:r>
    </w:p>
    <w:p w14:paraId="780472A0" w14:textId="77777777" w:rsidR="00E4583C" w:rsidRPr="00D10DED" w:rsidRDefault="00E4583C" w:rsidP="00D12C8A">
      <w:pPr>
        <w:jc w:val="center"/>
        <w:rPr>
          <w:rFonts w:ascii="Arial" w:hAnsi="Arial" w:cs="Arial"/>
          <w:i/>
          <w:sz w:val="18"/>
          <w:szCs w:val="28"/>
        </w:rPr>
      </w:pPr>
    </w:p>
    <w:p w14:paraId="5DAE5843" w14:textId="77777777" w:rsidR="002F6892" w:rsidRPr="00D10DED" w:rsidRDefault="002F6892" w:rsidP="00D12C8A">
      <w:pPr>
        <w:jc w:val="center"/>
        <w:rPr>
          <w:rFonts w:ascii="Arial" w:hAnsi="Arial" w:cs="Arial"/>
          <w:i/>
          <w:sz w:val="18"/>
          <w:szCs w:val="28"/>
        </w:rPr>
      </w:pPr>
    </w:p>
    <w:p w14:paraId="047CF12A" w14:textId="77777777" w:rsidR="002F6892" w:rsidRDefault="002F6892" w:rsidP="00D12C8A">
      <w:pPr>
        <w:jc w:val="center"/>
        <w:rPr>
          <w:rFonts w:ascii="Arial" w:hAnsi="Arial" w:cs="Arial"/>
          <w:i/>
          <w:sz w:val="18"/>
          <w:szCs w:val="28"/>
        </w:rPr>
      </w:pPr>
    </w:p>
    <w:p w14:paraId="483C7E2C" w14:textId="77777777" w:rsidR="00D10DED" w:rsidRDefault="00D10DED" w:rsidP="00D12C8A">
      <w:pPr>
        <w:jc w:val="center"/>
        <w:rPr>
          <w:rFonts w:ascii="Arial" w:hAnsi="Arial" w:cs="Arial"/>
          <w:i/>
          <w:sz w:val="18"/>
          <w:szCs w:val="28"/>
        </w:rPr>
      </w:pPr>
    </w:p>
    <w:p w14:paraId="53C13460" w14:textId="77777777" w:rsidR="00FD0EFB" w:rsidRPr="00D10DED" w:rsidRDefault="00FD0EFB" w:rsidP="00D12C8A">
      <w:pPr>
        <w:jc w:val="center"/>
        <w:rPr>
          <w:rFonts w:ascii="Arial" w:hAnsi="Arial" w:cs="Arial"/>
          <w:i/>
          <w:sz w:val="18"/>
          <w:szCs w:val="28"/>
        </w:rPr>
      </w:pPr>
    </w:p>
    <w:p w14:paraId="36033146" w14:textId="77777777" w:rsidR="00FD0EFB" w:rsidRPr="00D10DED" w:rsidRDefault="00FD0EFB" w:rsidP="00D12C8A">
      <w:pPr>
        <w:jc w:val="center"/>
        <w:rPr>
          <w:rFonts w:ascii="Arial" w:hAnsi="Arial" w:cs="Arial"/>
          <w:i/>
          <w:sz w:val="18"/>
          <w:szCs w:val="28"/>
        </w:rPr>
      </w:pPr>
    </w:p>
    <w:p w14:paraId="33862193" w14:textId="77777777" w:rsidR="00FD0EFB" w:rsidRDefault="00FD0EFB" w:rsidP="00D12C8A">
      <w:pPr>
        <w:jc w:val="center"/>
        <w:rPr>
          <w:rFonts w:ascii="Arial" w:hAnsi="Arial" w:cs="Arial"/>
          <w:i/>
          <w:sz w:val="18"/>
          <w:szCs w:val="28"/>
        </w:rPr>
      </w:pPr>
    </w:p>
    <w:p w14:paraId="3BC2C165" w14:textId="77777777" w:rsidR="0099297F" w:rsidRDefault="0099297F" w:rsidP="00D12C8A">
      <w:pPr>
        <w:jc w:val="center"/>
        <w:rPr>
          <w:rFonts w:ascii="Arial" w:hAnsi="Arial" w:cs="Arial"/>
          <w:i/>
          <w:sz w:val="18"/>
          <w:szCs w:val="28"/>
        </w:rPr>
      </w:pPr>
    </w:p>
    <w:p w14:paraId="398213FD" w14:textId="77777777" w:rsidR="0099297F" w:rsidRDefault="0099297F" w:rsidP="00D12C8A">
      <w:pPr>
        <w:jc w:val="center"/>
        <w:rPr>
          <w:rFonts w:ascii="Arial" w:hAnsi="Arial" w:cs="Arial"/>
          <w:i/>
          <w:sz w:val="18"/>
          <w:szCs w:val="28"/>
        </w:rPr>
      </w:pPr>
    </w:p>
    <w:p w14:paraId="4E4591A6" w14:textId="77777777" w:rsidR="0099297F" w:rsidRDefault="0099297F" w:rsidP="00D12C8A">
      <w:pPr>
        <w:jc w:val="center"/>
        <w:rPr>
          <w:rFonts w:ascii="Arial" w:hAnsi="Arial" w:cs="Arial"/>
          <w:i/>
          <w:sz w:val="18"/>
          <w:szCs w:val="28"/>
        </w:rPr>
      </w:pPr>
    </w:p>
    <w:p w14:paraId="5DF164BF" w14:textId="77777777" w:rsidR="00E9746A" w:rsidRPr="00D10DED" w:rsidRDefault="00E9746A" w:rsidP="00D12C8A">
      <w:pPr>
        <w:jc w:val="center"/>
        <w:rPr>
          <w:rFonts w:ascii="Arial" w:hAnsi="Arial" w:cs="Arial"/>
          <w:i/>
          <w:sz w:val="16"/>
          <w:szCs w:val="28"/>
        </w:rPr>
      </w:pPr>
    </w:p>
    <w:p w14:paraId="36529D6D" w14:textId="77777777" w:rsidR="00506C9C" w:rsidRDefault="00506C9C" w:rsidP="00CF57EB">
      <w:pPr>
        <w:jc w:val="center"/>
        <w:rPr>
          <w:i/>
          <w:sz w:val="50"/>
          <w:szCs w:val="50"/>
        </w:rPr>
      </w:pPr>
      <w:r w:rsidRPr="00867FC1">
        <w:rPr>
          <w:i/>
          <w:sz w:val="50"/>
          <w:szCs w:val="50"/>
        </w:rPr>
        <w:lastRenderedPageBreak/>
        <w:t>Salisbury Wine List</w:t>
      </w:r>
    </w:p>
    <w:p w14:paraId="06521497" w14:textId="77777777" w:rsidR="00AF0E56" w:rsidRPr="00CF57EB" w:rsidRDefault="00AF0E56" w:rsidP="00CF57EB">
      <w:pPr>
        <w:jc w:val="center"/>
        <w:rPr>
          <w:i/>
          <w:sz w:val="18"/>
          <w:szCs w:val="18"/>
        </w:rPr>
      </w:pPr>
    </w:p>
    <w:p w14:paraId="1A6E20D6" w14:textId="77777777" w:rsidR="00B54B50" w:rsidRPr="00E9746A" w:rsidRDefault="00B54B50" w:rsidP="001C5E78">
      <w:pPr>
        <w:rPr>
          <w:rFonts w:ascii="Arial" w:hAnsi="Arial" w:cs="Arial"/>
          <w:b/>
          <w:sz w:val="22"/>
          <w:szCs w:val="23"/>
          <w:u w:val="single"/>
        </w:rPr>
      </w:pPr>
    </w:p>
    <w:p w14:paraId="0DEE7B1A" w14:textId="77777777" w:rsidR="00A01A3F" w:rsidRDefault="00A01A3F" w:rsidP="001C5E78">
      <w:pPr>
        <w:rPr>
          <w:rFonts w:ascii="Arial" w:hAnsi="Arial" w:cs="Arial"/>
          <w:b/>
          <w:i/>
          <w:sz w:val="23"/>
          <w:szCs w:val="23"/>
          <w:u w:val="single"/>
        </w:rPr>
      </w:pPr>
    </w:p>
    <w:p w14:paraId="10F54141" w14:textId="778EDCB4" w:rsidR="00B46FD2" w:rsidRDefault="00006CA5" w:rsidP="00B46FD2">
      <w:pPr>
        <w:pStyle w:val="Heading3"/>
        <w:rPr>
          <w:rFonts w:ascii="Arial" w:hAnsi="Arial" w:cs="Arial"/>
          <w:b/>
          <w:i/>
          <w:sz w:val="23"/>
          <w:szCs w:val="23"/>
        </w:rPr>
      </w:pPr>
      <w:r>
        <w:rPr>
          <w:rFonts w:ascii="Arial" w:hAnsi="Arial" w:cs="Arial"/>
          <w:b/>
          <w:i/>
          <w:sz w:val="23"/>
          <w:szCs w:val="23"/>
        </w:rPr>
        <w:t xml:space="preserve">Red </w:t>
      </w:r>
      <w:r w:rsidR="00DF0EDD" w:rsidRPr="00867FC1">
        <w:rPr>
          <w:rFonts w:ascii="Arial" w:hAnsi="Arial" w:cs="Arial"/>
          <w:b/>
          <w:i/>
          <w:sz w:val="23"/>
          <w:szCs w:val="23"/>
        </w:rPr>
        <w:t>Wines</w:t>
      </w:r>
      <w:r w:rsidR="00DF0EDD">
        <w:rPr>
          <w:rFonts w:ascii="Arial" w:hAnsi="Arial" w:cs="Arial"/>
          <w:b/>
          <w:i/>
          <w:sz w:val="23"/>
          <w:szCs w:val="23"/>
        </w:rPr>
        <w:t xml:space="preserve">    </w:t>
      </w:r>
      <w:r w:rsidR="00DF0EDD">
        <w:rPr>
          <w:rFonts w:ascii="Arial" w:hAnsi="Arial" w:cs="Arial"/>
          <w:b/>
          <w:i/>
          <w:sz w:val="23"/>
          <w:szCs w:val="23"/>
        </w:rPr>
        <w:tab/>
        <w:t xml:space="preserve">                                                                    125     175     250     BOTTLE</w:t>
      </w:r>
    </w:p>
    <w:p w14:paraId="2BD525EB" w14:textId="77777777" w:rsidR="00090016" w:rsidRPr="00090016" w:rsidRDefault="00090016" w:rsidP="00090016">
      <w:pPr>
        <w:rPr>
          <w:rFonts w:ascii="Arial" w:hAnsi="Arial" w:cs="Arial"/>
          <w:sz w:val="12"/>
        </w:rPr>
      </w:pPr>
    </w:p>
    <w:p w14:paraId="2B1C70E7" w14:textId="6041CBE7" w:rsidR="009D3CD7" w:rsidRPr="001D6718" w:rsidRDefault="009D3CD7" w:rsidP="009D3CD7">
      <w:pPr>
        <w:rPr>
          <w:rFonts w:ascii="Arial" w:hAnsi="Arial" w:cs="Arial"/>
          <w:b/>
          <w:sz w:val="22"/>
          <w:szCs w:val="22"/>
        </w:rPr>
      </w:pPr>
      <w:r>
        <w:rPr>
          <w:rFonts w:ascii="Arial" w:hAnsi="Arial" w:cs="Arial"/>
          <w:b/>
          <w:sz w:val="22"/>
        </w:rPr>
        <w:t xml:space="preserve">El </w:t>
      </w:r>
      <w:proofErr w:type="spellStart"/>
      <w:r>
        <w:rPr>
          <w:rFonts w:ascii="Arial" w:hAnsi="Arial" w:cs="Arial"/>
          <w:b/>
          <w:sz w:val="22"/>
        </w:rPr>
        <w:t>Ninot</w:t>
      </w:r>
      <w:proofErr w:type="spellEnd"/>
      <w:r>
        <w:rPr>
          <w:rFonts w:ascii="Arial" w:hAnsi="Arial" w:cs="Arial"/>
          <w:b/>
          <w:sz w:val="22"/>
        </w:rPr>
        <w:t xml:space="preserve"> de Paper Tinto 2018</w:t>
      </w:r>
      <w:r w:rsidRPr="001D6718">
        <w:rPr>
          <w:rFonts w:ascii="Arial" w:hAnsi="Arial" w:cs="Arial"/>
          <w:b/>
          <w:sz w:val="22"/>
          <w:szCs w:val="22"/>
        </w:rPr>
        <w:tab/>
      </w:r>
      <w:r w:rsidRPr="001D6718">
        <w:rPr>
          <w:rFonts w:ascii="Arial" w:hAnsi="Arial" w:cs="Arial"/>
          <w:b/>
          <w:sz w:val="22"/>
          <w:szCs w:val="22"/>
        </w:rPr>
        <w:tab/>
      </w:r>
      <w:r w:rsidRPr="001D6718">
        <w:rPr>
          <w:rFonts w:ascii="Arial" w:hAnsi="Arial" w:cs="Arial"/>
          <w:b/>
          <w:sz w:val="22"/>
          <w:szCs w:val="22"/>
        </w:rPr>
        <w:tab/>
      </w:r>
      <w:r w:rsidRPr="001D6718">
        <w:rPr>
          <w:rFonts w:ascii="Arial" w:hAnsi="Arial" w:cs="Arial"/>
          <w:b/>
          <w:sz w:val="22"/>
          <w:szCs w:val="22"/>
        </w:rPr>
        <w:tab/>
      </w:r>
      <w:r w:rsidR="00DF0EDD">
        <w:rPr>
          <w:rFonts w:ascii="Arial" w:hAnsi="Arial" w:cs="Arial"/>
          <w:b/>
          <w:sz w:val="22"/>
          <w:szCs w:val="22"/>
        </w:rPr>
        <w:t>£3.30</w:t>
      </w:r>
      <w:r>
        <w:rPr>
          <w:rFonts w:ascii="Arial" w:hAnsi="Arial" w:cs="Arial"/>
          <w:b/>
          <w:sz w:val="22"/>
          <w:szCs w:val="22"/>
        </w:rPr>
        <w:tab/>
      </w:r>
      <w:r w:rsidR="004323C9">
        <w:rPr>
          <w:rFonts w:ascii="Arial" w:hAnsi="Arial" w:cs="Arial"/>
          <w:b/>
          <w:sz w:val="22"/>
          <w:szCs w:val="22"/>
          <w:lang w:val="it-IT"/>
        </w:rPr>
        <w:t>£4.55</w:t>
      </w:r>
      <w:r w:rsidR="004323C9">
        <w:rPr>
          <w:rFonts w:ascii="Arial" w:hAnsi="Arial" w:cs="Arial"/>
          <w:b/>
          <w:sz w:val="22"/>
          <w:szCs w:val="22"/>
          <w:lang w:val="it-IT"/>
        </w:rPr>
        <w:tab/>
        <w:t>£6.30</w:t>
      </w:r>
      <w:r w:rsidR="004323C9">
        <w:rPr>
          <w:rFonts w:ascii="Arial" w:hAnsi="Arial" w:cs="Arial"/>
          <w:b/>
          <w:sz w:val="22"/>
          <w:szCs w:val="22"/>
          <w:lang w:val="it-IT"/>
        </w:rPr>
        <w:tab/>
        <w:t>£18</w:t>
      </w:r>
      <w:r w:rsidRPr="001D6718">
        <w:rPr>
          <w:rFonts w:ascii="Arial" w:hAnsi="Arial" w:cs="Arial"/>
          <w:b/>
          <w:sz w:val="22"/>
          <w:szCs w:val="22"/>
          <w:lang w:val="it-IT"/>
        </w:rPr>
        <w:t>.00</w:t>
      </w:r>
      <w:r w:rsidRPr="001D6718">
        <w:rPr>
          <w:rFonts w:ascii="Arial" w:hAnsi="Arial" w:cs="Arial"/>
          <w:b/>
          <w:sz w:val="22"/>
          <w:szCs w:val="22"/>
          <w:lang w:val="it-IT"/>
        </w:rPr>
        <w:tab/>
      </w:r>
      <w:r w:rsidRPr="001D6718">
        <w:rPr>
          <w:rFonts w:ascii="Arial" w:hAnsi="Arial" w:cs="Arial"/>
          <w:b/>
          <w:sz w:val="22"/>
          <w:szCs w:val="22"/>
          <w:lang w:val="it-IT"/>
        </w:rPr>
        <w:tab/>
      </w:r>
      <w:r>
        <w:rPr>
          <w:rFonts w:ascii="Arial" w:hAnsi="Arial" w:cs="Arial"/>
          <w:b/>
          <w:sz w:val="22"/>
          <w:szCs w:val="22"/>
          <w:lang w:val="it-IT"/>
        </w:rPr>
        <w:t>2</w:t>
      </w:r>
    </w:p>
    <w:p w14:paraId="7D242129" w14:textId="77777777" w:rsidR="009D3CD7" w:rsidRPr="0027230F" w:rsidRDefault="009D3CD7" w:rsidP="009D3CD7">
      <w:pPr>
        <w:ind w:left="-360" w:right="-1054" w:firstLine="360"/>
        <w:rPr>
          <w:rFonts w:ascii="Arial" w:hAnsi="Arial" w:cs="Arial"/>
          <w:b/>
          <w:sz w:val="21"/>
          <w:szCs w:val="21"/>
        </w:rPr>
      </w:pPr>
      <w:r w:rsidRPr="0027230F">
        <w:rPr>
          <w:rFonts w:ascii="Arial" w:hAnsi="Arial" w:cs="Arial"/>
          <w:b/>
          <w:sz w:val="21"/>
          <w:szCs w:val="21"/>
        </w:rPr>
        <w:t xml:space="preserve">Bodegas </w:t>
      </w:r>
      <w:proofErr w:type="spellStart"/>
      <w:r w:rsidRPr="0027230F">
        <w:rPr>
          <w:rFonts w:ascii="Arial" w:hAnsi="Arial" w:cs="Arial"/>
          <w:b/>
          <w:sz w:val="21"/>
          <w:szCs w:val="21"/>
        </w:rPr>
        <w:t>Murviedo</w:t>
      </w:r>
      <w:proofErr w:type="spellEnd"/>
      <w:r w:rsidRPr="0027230F">
        <w:rPr>
          <w:rFonts w:ascii="Arial" w:hAnsi="Arial" w:cs="Arial"/>
          <w:b/>
          <w:bCs/>
          <w:sz w:val="21"/>
          <w:szCs w:val="21"/>
        </w:rPr>
        <w:t>, Valencia, Spain (12.5%)</w:t>
      </w:r>
    </w:p>
    <w:p w14:paraId="6E191A87" w14:textId="7E34AA72" w:rsidR="009D3CD7" w:rsidRDefault="009D3CD7" w:rsidP="009D3CD7">
      <w:pPr>
        <w:pStyle w:val="BodyText"/>
        <w:rPr>
          <w:rFonts w:ascii="Arial" w:hAnsi="Arial" w:cs="Arial"/>
          <w:color w:val="2E0E16"/>
          <w:sz w:val="20"/>
          <w:szCs w:val="28"/>
          <w:shd w:val="clear" w:color="auto" w:fill="FFFFFF"/>
        </w:rPr>
      </w:pPr>
      <w:r w:rsidRPr="00587E3F">
        <w:rPr>
          <w:rFonts w:ascii="Arial" w:hAnsi="Arial" w:cs="Arial"/>
          <w:color w:val="2E0E16"/>
          <w:sz w:val="20"/>
          <w:szCs w:val="28"/>
          <w:shd w:val="clear" w:color="auto" w:fill="FFFFFF"/>
        </w:rPr>
        <w:t xml:space="preserve">Aromas of ripe black fruits with a hint of spice. The palate is bright and juicy </w:t>
      </w:r>
      <w:r>
        <w:rPr>
          <w:rFonts w:ascii="Arial" w:hAnsi="Arial" w:cs="Arial"/>
          <w:color w:val="2E0E16"/>
          <w:sz w:val="20"/>
          <w:szCs w:val="28"/>
          <w:shd w:val="clear" w:color="auto" w:fill="FFFFFF"/>
        </w:rPr>
        <w:t>–</w:t>
      </w:r>
      <w:r w:rsidRPr="00587E3F">
        <w:rPr>
          <w:rFonts w:ascii="Arial" w:hAnsi="Arial" w:cs="Arial"/>
          <w:color w:val="2E0E16"/>
          <w:sz w:val="20"/>
          <w:szCs w:val="28"/>
          <w:shd w:val="clear" w:color="auto" w:fill="FFFFFF"/>
        </w:rPr>
        <w:t xml:space="preserve"> </w:t>
      </w:r>
    </w:p>
    <w:p w14:paraId="541B97F7" w14:textId="77777777" w:rsidR="009D3CD7" w:rsidRPr="00587E3F" w:rsidRDefault="009D3CD7" w:rsidP="009D3CD7">
      <w:pPr>
        <w:pStyle w:val="BodyText"/>
        <w:rPr>
          <w:rFonts w:ascii="Arial" w:hAnsi="Arial" w:cs="Arial"/>
          <w:sz w:val="14"/>
          <w:szCs w:val="20"/>
        </w:rPr>
      </w:pPr>
      <w:r w:rsidRPr="00587E3F">
        <w:rPr>
          <w:rFonts w:ascii="Arial" w:hAnsi="Arial" w:cs="Arial"/>
          <w:color w:val="2E0E16"/>
          <w:sz w:val="20"/>
          <w:szCs w:val="28"/>
          <w:shd w:val="clear" w:color="auto" w:fill="FFFFFF"/>
        </w:rPr>
        <w:t>blackberries and</w:t>
      </w:r>
      <w:r>
        <w:rPr>
          <w:rFonts w:ascii="Arial" w:hAnsi="Arial" w:cs="Arial"/>
          <w:color w:val="2E0E16"/>
          <w:sz w:val="20"/>
          <w:szCs w:val="28"/>
          <w:shd w:val="clear" w:color="auto" w:fill="FFFFFF"/>
        </w:rPr>
        <w:t xml:space="preserve"> </w:t>
      </w:r>
      <w:r w:rsidRPr="00587E3F">
        <w:rPr>
          <w:rFonts w:ascii="Arial" w:hAnsi="Arial" w:cs="Arial"/>
          <w:color w:val="2E0E16"/>
          <w:sz w:val="20"/>
          <w:szCs w:val="28"/>
          <w:shd w:val="clear" w:color="auto" w:fill="FFFFFF"/>
        </w:rPr>
        <w:t>plums are balanced by soft tannins, juicy acidity, and a touch of pepper.</w:t>
      </w:r>
    </w:p>
    <w:p w14:paraId="41A1C05D" w14:textId="77777777" w:rsidR="009A5C75" w:rsidRPr="0076428C" w:rsidRDefault="009A5C75" w:rsidP="009A5C75">
      <w:pPr>
        <w:rPr>
          <w:rFonts w:ascii="Arial" w:hAnsi="Arial" w:cs="Arial"/>
          <w:i/>
          <w:sz w:val="12"/>
          <w:shd w:val="clear" w:color="auto" w:fill="E2E6E2"/>
        </w:rPr>
      </w:pPr>
    </w:p>
    <w:p w14:paraId="755D7D42" w14:textId="23FB123E" w:rsidR="00E6078F" w:rsidRPr="00103849" w:rsidRDefault="00B63D3B" w:rsidP="00E6078F">
      <w:pPr>
        <w:rPr>
          <w:rFonts w:ascii="Arial" w:hAnsi="Arial" w:cs="Arial"/>
          <w:b/>
          <w:sz w:val="22"/>
          <w:szCs w:val="22"/>
        </w:rPr>
      </w:pPr>
      <w:r w:rsidRPr="004874FE">
        <w:rPr>
          <w:rFonts w:ascii="Arial" w:hAnsi="Arial" w:cs="Arial"/>
          <w:b/>
          <w:sz w:val="22"/>
          <w:szCs w:val="22"/>
        </w:rPr>
        <w:t xml:space="preserve">Les </w:t>
      </w:r>
      <w:proofErr w:type="spellStart"/>
      <w:r w:rsidRPr="004874FE">
        <w:rPr>
          <w:rFonts w:ascii="Arial" w:hAnsi="Arial" w:cs="Arial"/>
          <w:b/>
          <w:sz w:val="22"/>
          <w:szCs w:val="22"/>
        </w:rPr>
        <w:t>Oliviers</w:t>
      </w:r>
      <w:proofErr w:type="spellEnd"/>
      <w:r w:rsidRPr="004874FE">
        <w:rPr>
          <w:rFonts w:ascii="Arial" w:hAnsi="Arial" w:cs="Arial"/>
          <w:b/>
          <w:sz w:val="22"/>
          <w:szCs w:val="22"/>
        </w:rPr>
        <w:t xml:space="preserve"> Merlot </w:t>
      </w:r>
      <w:proofErr w:type="spellStart"/>
      <w:r w:rsidRPr="004874FE">
        <w:rPr>
          <w:rFonts w:ascii="Arial" w:hAnsi="Arial" w:cs="Arial"/>
          <w:b/>
          <w:sz w:val="22"/>
          <w:szCs w:val="22"/>
        </w:rPr>
        <w:t>Mourvèdre</w:t>
      </w:r>
      <w:proofErr w:type="spellEnd"/>
      <w:r w:rsidR="00E6078F" w:rsidRPr="004874FE">
        <w:rPr>
          <w:rFonts w:ascii="Arial" w:hAnsi="Arial" w:cs="Arial"/>
          <w:b/>
          <w:sz w:val="22"/>
          <w:szCs w:val="22"/>
        </w:rPr>
        <w:t xml:space="preserve"> 2018</w:t>
      </w:r>
      <w:r w:rsidR="00E6078F" w:rsidRPr="004874FE">
        <w:rPr>
          <w:rFonts w:ascii="Arial" w:hAnsi="Arial" w:cs="Arial"/>
          <w:b/>
          <w:sz w:val="22"/>
          <w:szCs w:val="22"/>
        </w:rPr>
        <w:tab/>
      </w:r>
      <w:r w:rsidR="00E6078F" w:rsidRPr="00103849">
        <w:rPr>
          <w:rFonts w:ascii="Arial" w:hAnsi="Arial" w:cs="Arial"/>
          <w:b/>
          <w:sz w:val="22"/>
          <w:szCs w:val="22"/>
        </w:rPr>
        <w:tab/>
      </w:r>
      <w:r w:rsidR="00E6078F">
        <w:rPr>
          <w:rFonts w:ascii="Arial" w:hAnsi="Arial" w:cs="Arial"/>
          <w:b/>
          <w:sz w:val="22"/>
          <w:szCs w:val="22"/>
        </w:rPr>
        <w:tab/>
      </w:r>
      <w:r w:rsidR="00DF0EDD">
        <w:rPr>
          <w:rFonts w:ascii="Arial" w:hAnsi="Arial" w:cs="Arial"/>
          <w:b/>
          <w:sz w:val="22"/>
          <w:szCs w:val="22"/>
        </w:rPr>
        <w:t>£3.75</w:t>
      </w:r>
      <w:r w:rsidR="00E6078F">
        <w:rPr>
          <w:rFonts w:ascii="Arial" w:hAnsi="Arial" w:cs="Arial"/>
          <w:b/>
          <w:sz w:val="22"/>
          <w:szCs w:val="22"/>
        </w:rPr>
        <w:tab/>
      </w:r>
      <w:r w:rsidR="00E6078F">
        <w:rPr>
          <w:rFonts w:ascii="Arial" w:hAnsi="Arial" w:cs="Arial"/>
          <w:b/>
          <w:sz w:val="22"/>
          <w:szCs w:val="22"/>
          <w:lang w:val="it-IT"/>
        </w:rPr>
        <w:t>£5.35</w:t>
      </w:r>
      <w:r w:rsidR="00E6078F">
        <w:rPr>
          <w:rFonts w:ascii="Arial" w:hAnsi="Arial" w:cs="Arial"/>
          <w:b/>
          <w:sz w:val="22"/>
          <w:szCs w:val="22"/>
          <w:lang w:val="it-IT"/>
        </w:rPr>
        <w:tab/>
        <w:t>£7</w:t>
      </w:r>
      <w:r w:rsidR="00E6078F" w:rsidRPr="00103849">
        <w:rPr>
          <w:rFonts w:ascii="Arial" w:hAnsi="Arial" w:cs="Arial"/>
          <w:b/>
          <w:sz w:val="22"/>
          <w:szCs w:val="22"/>
          <w:lang w:val="it-IT"/>
        </w:rPr>
        <w:t>.5</w:t>
      </w:r>
      <w:r w:rsidR="004323C9">
        <w:rPr>
          <w:rFonts w:ascii="Arial" w:hAnsi="Arial" w:cs="Arial"/>
          <w:b/>
          <w:sz w:val="22"/>
          <w:szCs w:val="22"/>
          <w:lang w:val="it-IT"/>
        </w:rPr>
        <w:t>0</w:t>
      </w:r>
      <w:r w:rsidR="004323C9">
        <w:rPr>
          <w:rFonts w:ascii="Arial" w:hAnsi="Arial" w:cs="Arial"/>
          <w:b/>
          <w:sz w:val="22"/>
          <w:szCs w:val="22"/>
          <w:lang w:val="it-IT"/>
        </w:rPr>
        <w:tab/>
        <w:t>£21.50</w:t>
      </w:r>
      <w:r w:rsidR="00E6078F" w:rsidRPr="00103849">
        <w:rPr>
          <w:rFonts w:ascii="Arial" w:hAnsi="Arial" w:cs="Arial"/>
          <w:b/>
          <w:sz w:val="22"/>
          <w:szCs w:val="22"/>
          <w:lang w:val="it-IT"/>
        </w:rPr>
        <w:tab/>
      </w:r>
      <w:r w:rsidR="00E6078F" w:rsidRPr="00103849">
        <w:rPr>
          <w:rFonts w:ascii="Arial" w:hAnsi="Arial" w:cs="Arial"/>
          <w:b/>
          <w:sz w:val="22"/>
          <w:szCs w:val="22"/>
          <w:lang w:val="it-IT"/>
        </w:rPr>
        <w:tab/>
      </w:r>
      <w:r>
        <w:rPr>
          <w:rFonts w:ascii="Arial" w:hAnsi="Arial" w:cs="Arial"/>
          <w:b/>
          <w:sz w:val="22"/>
          <w:szCs w:val="22"/>
          <w:lang w:val="it-IT"/>
        </w:rPr>
        <w:t>3</w:t>
      </w:r>
    </w:p>
    <w:p w14:paraId="1E9B4623" w14:textId="0C68E7D2" w:rsidR="00E6078F" w:rsidRPr="0027230F" w:rsidRDefault="00E6078F" w:rsidP="00E6078F">
      <w:pPr>
        <w:rPr>
          <w:sz w:val="21"/>
          <w:szCs w:val="21"/>
        </w:rPr>
      </w:pPr>
      <w:r w:rsidRPr="0027230F">
        <w:rPr>
          <w:rFonts w:ascii="Arial" w:hAnsi="Arial" w:cs="Arial"/>
          <w:b/>
          <w:sz w:val="21"/>
          <w:szCs w:val="21"/>
        </w:rPr>
        <w:t>Boutinot,</w:t>
      </w:r>
      <w:r w:rsidR="00D2276A" w:rsidRPr="0027230F">
        <w:rPr>
          <w:rFonts w:ascii="Arial" w:hAnsi="Arial" w:cs="Arial"/>
          <w:b/>
          <w:sz w:val="21"/>
          <w:szCs w:val="21"/>
        </w:rPr>
        <w:t xml:space="preserve"> Languedo</w:t>
      </w:r>
      <w:r w:rsidR="00B63D3B" w:rsidRPr="0027230F">
        <w:rPr>
          <w:rFonts w:ascii="Arial" w:hAnsi="Arial" w:cs="Arial"/>
          <w:b/>
          <w:sz w:val="21"/>
          <w:szCs w:val="21"/>
        </w:rPr>
        <w:t>c</w:t>
      </w:r>
      <w:r w:rsidR="00D2276A" w:rsidRPr="0027230F">
        <w:rPr>
          <w:rFonts w:ascii="Arial" w:hAnsi="Arial" w:cs="Arial"/>
          <w:b/>
          <w:sz w:val="21"/>
          <w:szCs w:val="21"/>
        </w:rPr>
        <w:t>, France</w:t>
      </w:r>
      <w:r w:rsidRPr="0027230F">
        <w:rPr>
          <w:rFonts w:ascii="Arial" w:hAnsi="Arial" w:cs="Arial"/>
          <w:b/>
          <w:bCs/>
          <w:sz w:val="21"/>
          <w:szCs w:val="21"/>
        </w:rPr>
        <w:t xml:space="preserve"> (14%)</w:t>
      </w:r>
      <w:r w:rsidRPr="0027230F">
        <w:rPr>
          <w:rFonts w:ascii="Arial" w:hAnsi="Arial" w:cs="Arial"/>
          <w:b/>
          <w:sz w:val="21"/>
          <w:szCs w:val="21"/>
        </w:rPr>
        <w:tab/>
      </w:r>
    </w:p>
    <w:p w14:paraId="40ACA454" w14:textId="564BD97A" w:rsidR="00E6078F" w:rsidRDefault="00B63D3B" w:rsidP="00E6078F">
      <w:pPr>
        <w:rPr>
          <w:rFonts w:ascii="Arial" w:hAnsi="Arial" w:cs="Arial"/>
          <w:i/>
          <w:color w:val="2E0E16"/>
          <w:sz w:val="20"/>
          <w:szCs w:val="28"/>
          <w:shd w:val="clear" w:color="auto" w:fill="FFFFFF"/>
        </w:rPr>
      </w:pPr>
      <w:r>
        <w:rPr>
          <w:rFonts w:ascii="Arial" w:hAnsi="Arial" w:cs="Arial"/>
          <w:i/>
          <w:color w:val="2E0E16"/>
          <w:sz w:val="20"/>
          <w:szCs w:val="28"/>
          <w:shd w:val="clear" w:color="auto" w:fill="FFFFFF"/>
        </w:rPr>
        <w:t>B</w:t>
      </w:r>
      <w:r w:rsidRPr="00B63D3B">
        <w:rPr>
          <w:rFonts w:ascii="Arial" w:hAnsi="Arial" w:cs="Arial"/>
          <w:i/>
          <w:color w:val="2E0E16"/>
          <w:sz w:val="20"/>
          <w:szCs w:val="28"/>
          <w:shd w:val="clear" w:color="auto" w:fill="FFFFFF"/>
        </w:rPr>
        <w:t>rightly perfumed fruit, a hint of lavender, then classic Merlot flavours: ripe red summer berries, plums and damsons</w:t>
      </w:r>
      <w:r w:rsidR="004E1601">
        <w:rPr>
          <w:rFonts w:ascii="Arial" w:hAnsi="Arial" w:cs="Arial"/>
          <w:i/>
          <w:color w:val="2E0E16"/>
          <w:sz w:val="20"/>
          <w:szCs w:val="28"/>
          <w:shd w:val="clear" w:color="auto" w:fill="FFFFFF"/>
        </w:rPr>
        <w:t>.</w:t>
      </w:r>
    </w:p>
    <w:p w14:paraId="3EDE242F" w14:textId="77777777" w:rsidR="00B63D3B" w:rsidRPr="0076428C" w:rsidRDefault="00B63D3B" w:rsidP="00E6078F">
      <w:pPr>
        <w:rPr>
          <w:rFonts w:ascii="Arial" w:hAnsi="Arial" w:cs="Arial"/>
          <w:i/>
          <w:sz w:val="12"/>
          <w:shd w:val="clear" w:color="auto" w:fill="E2E6E2"/>
        </w:rPr>
      </w:pPr>
    </w:p>
    <w:p w14:paraId="3A290EC6" w14:textId="449E6654" w:rsidR="00E6078F" w:rsidRPr="00D410E7" w:rsidRDefault="004323C9" w:rsidP="00E6078F">
      <w:pPr>
        <w:rPr>
          <w:rFonts w:ascii="Arial" w:hAnsi="Arial" w:cs="Arial"/>
          <w:b/>
          <w:sz w:val="22"/>
          <w:szCs w:val="22"/>
        </w:rPr>
      </w:pPr>
      <w:r>
        <w:rPr>
          <w:rFonts w:ascii="Arial" w:hAnsi="Arial" w:cs="Arial"/>
          <w:b/>
          <w:sz w:val="22"/>
        </w:rPr>
        <w:t>Adobe Reserva Pinot Noir (Organic)</w:t>
      </w:r>
      <w:r w:rsidR="00D2276A">
        <w:rPr>
          <w:rFonts w:ascii="Arial" w:hAnsi="Arial" w:cs="Arial"/>
          <w:b/>
          <w:sz w:val="22"/>
        </w:rPr>
        <w:t xml:space="preserve"> </w:t>
      </w:r>
      <w:r w:rsidR="00DE080A" w:rsidRPr="00DE080A">
        <w:rPr>
          <w:rFonts w:ascii="Arial" w:hAnsi="Arial" w:cs="Arial"/>
          <w:b/>
          <w:sz w:val="22"/>
        </w:rPr>
        <w:t>201</w:t>
      </w:r>
      <w:r w:rsidR="00D2276A">
        <w:rPr>
          <w:rFonts w:ascii="Arial" w:hAnsi="Arial" w:cs="Arial"/>
          <w:b/>
          <w:sz w:val="22"/>
        </w:rPr>
        <w:t>8</w:t>
      </w:r>
      <w:r w:rsidR="00DE080A">
        <w:rPr>
          <w:rFonts w:ascii="Arial" w:hAnsi="Arial" w:cs="Arial"/>
          <w:b/>
        </w:rPr>
        <w:tab/>
      </w:r>
      <w:r w:rsidR="00E6078F">
        <w:rPr>
          <w:b/>
        </w:rPr>
        <w:tab/>
      </w:r>
      <w:r w:rsidR="00E6078F" w:rsidRPr="00D410E7">
        <w:rPr>
          <w:rFonts w:ascii="Arial" w:hAnsi="Arial" w:cs="Arial"/>
          <w:b/>
          <w:sz w:val="22"/>
          <w:szCs w:val="22"/>
        </w:rPr>
        <w:tab/>
      </w:r>
      <w:r w:rsidR="00DF0EDD">
        <w:rPr>
          <w:rFonts w:ascii="Arial" w:hAnsi="Arial" w:cs="Arial"/>
          <w:b/>
          <w:sz w:val="22"/>
          <w:szCs w:val="22"/>
        </w:rPr>
        <w:t>£4.20</w:t>
      </w:r>
      <w:r w:rsidR="00E6078F">
        <w:rPr>
          <w:rFonts w:ascii="Arial" w:hAnsi="Arial" w:cs="Arial"/>
          <w:b/>
          <w:sz w:val="22"/>
          <w:szCs w:val="22"/>
        </w:rPr>
        <w:tab/>
      </w:r>
      <w:r w:rsidR="00D2276A">
        <w:rPr>
          <w:rFonts w:ascii="Arial" w:hAnsi="Arial" w:cs="Arial"/>
          <w:b/>
          <w:sz w:val="22"/>
          <w:szCs w:val="22"/>
        </w:rPr>
        <w:t>£5.95</w:t>
      </w:r>
      <w:r w:rsidR="00D2276A">
        <w:rPr>
          <w:rFonts w:ascii="Arial" w:hAnsi="Arial" w:cs="Arial"/>
          <w:b/>
          <w:sz w:val="22"/>
          <w:szCs w:val="22"/>
        </w:rPr>
        <w:tab/>
        <w:t>£8.30</w:t>
      </w:r>
      <w:r w:rsidR="00D2276A">
        <w:rPr>
          <w:rFonts w:ascii="Arial" w:hAnsi="Arial" w:cs="Arial"/>
          <w:b/>
          <w:sz w:val="22"/>
          <w:szCs w:val="22"/>
        </w:rPr>
        <w:tab/>
        <w:t>£24</w:t>
      </w:r>
      <w:r w:rsidR="00E6078F">
        <w:rPr>
          <w:rFonts w:ascii="Arial" w:hAnsi="Arial" w:cs="Arial"/>
          <w:b/>
          <w:sz w:val="22"/>
          <w:szCs w:val="22"/>
        </w:rPr>
        <w:t>.00</w:t>
      </w:r>
      <w:r w:rsidR="00E6078F">
        <w:rPr>
          <w:rFonts w:ascii="Arial" w:hAnsi="Arial" w:cs="Arial"/>
          <w:b/>
          <w:sz w:val="22"/>
          <w:szCs w:val="22"/>
        </w:rPr>
        <w:tab/>
      </w:r>
      <w:r w:rsidR="00E6078F" w:rsidRPr="00D410E7">
        <w:rPr>
          <w:rFonts w:ascii="Arial" w:hAnsi="Arial" w:cs="Arial"/>
          <w:b/>
          <w:sz w:val="22"/>
          <w:szCs w:val="22"/>
        </w:rPr>
        <w:tab/>
      </w:r>
      <w:r w:rsidR="00AB4707">
        <w:rPr>
          <w:rFonts w:ascii="Arial" w:hAnsi="Arial" w:cs="Arial"/>
          <w:b/>
          <w:sz w:val="22"/>
          <w:szCs w:val="22"/>
        </w:rPr>
        <w:t>1</w:t>
      </w:r>
    </w:p>
    <w:p w14:paraId="54288DC2" w14:textId="77777777" w:rsidR="00E6078F" w:rsidRPr="0027230F" w:rsidRDefault="00D2276A" w:rsidP="00E6078F">
      <w:pPr>
        <w:rPr>
          <w:rFonts w:ascii="Arial" w:hAnsi="Arial" w:cs="Arial"/>
          <w:sz w:val="21"/>
          <w:szCs w:val="21"/>
        </w:rPr>
      </w:pPr>
      <w:r w:rsidRPr="0027230F">
        <w:rPr>
          <w:rFonts w:ascii="Arial" w:hAnsi="Arial" w:cs="Arial"/>
          <w:b/>
          <w:sz w:val="21"/>
          <w:szCs w:val="21"/>
        </w:rPr>
        <w:t>D.O. Valle Bio-Bio</w:t>
      </w:r>
      <w:r w:rsidR="00E6078F" w:rsidRPr="0027230F">
        <w:rPr>
          <w:rFonts w:ascii="Arial" w:hAnsi="Arial" w:cs="Arial"/>
          <w:b/>
          <w:sz w:val="21"/>
          <w:szCs w:val="21"/>
        </w:rPr>
        <w:t xml:space="preserve">, </w:t>
      </w:r>
      <w:r w:rsidRPr="0027230F">
        <w:rPr>
          <w:rFonts w:ascii="Arial" w:hAnsi="Arial" w:cs="Arial"/>
          <w:b/>
          <w:sz w:val="21"/>
          <w:szCs w:val="21"/>
        </w:rPr>
        <w:t>Chile (14</w:t>
      </w:r>
      <w:r w:rsidR="00E6078F" w:rsidRPr="0027230F">
        <w:rPr>
          <w:rFonts w:ascii="Arial" w:hAnsi="Arial" w:cs="Arial"/>
          <w:b/>
          <w:sz w:val="21"/>
          <w:szCs w:val="21"/>
        </w:rPr>
        <w:t>%)</w:t>
      </w:r>
      <w:r w:rsidR="00E6078F" w:rsidRPr="0027230F">
        <w:rPr>
          <w:sz w:val="21"/>
          <w:szCs w:val="21"/>
        </w:rPr>
        <w:tab/>
      </w:r>
      <w:r w:rsidR="00E6078F" w:rsidRPr="0027230F">
        <w:rPr>
          <w:sz w:val="21"/>
          <w:szCs w:val="21"/>
        </w:rPr>
        <w:tab/>
      </w:r>
      <w:r w:rsidR="00E6078F" w:rsidRPr="0027230F">
        <w:rPr>
          <w:sz w:val="21"/>
          <w:szCs w:val="21"/>
        </w:rPr>
        <w:tab/>
      </w:r>
    </w:p>
    <w:p w14:paraId="32D31E6C" w14:textId="77777777" w:rsidR="00E6078F" w:rsidRPr="00D2276A" w:rsidRDefault="00D2276A" w:rsidP="00E6078F">
      <w:pPr>
        <w:jc w:val="both"/>
        <w:rPr>
          <w:rFonts w:ascii="Arial" w:hAnsi="Arial" w:cs="Arial"/>
          <w:i/>
          <w:color w:val="2E0E16"/>
          <w:sz w:val="20"/>
          <w:szCs w:val="20"/>
          <w:shd w:val="clear" w:color="auto" w:fill="FFFFFF"/>
        </w:rPr>
      </w:pPr>
      <w:r w:rsidRPr="00417B18">
        <w:rPr>
          <w:rFonts w:ascii="Arial" w:hAnsi="Arial" w:cs="Arial"/>
          <w:i/>
          <w:color w:val="2E0E16"/>
          <w:sz w:val="20"/>
          <w:szCs w:val="20"/>
          <w:shd w:val="clear" w:color="auto" w:fill="FFFFFF"/>
        </w:rPr>
        <w:t>Light ruby red in colour with aromas of fresh strawberries accompanied by subtle notes of spices and a touch of minerality. The medium bodied palate is elegant, delicate and fresh with juicy sour cherry flavours balanced with ripe tannins and a long finish.</w:t>
      </w:r>
    </w:p>
    <w:p w14:paraId="6842F1FE" w14:textId="77777777" w:rsidR="00E6078F" w:rsidRPr="0076428C" w:rsidRDefault="00E6078F" w:rsidP="00E6078F">
      <w:pPr>
        <w:rPr>
          <w:rFonts w:ascii="Arial" w:hAnsi="Arial" w:cs="Arial"/>
          <w:b/>
          <w:sz w:val="12"/>
        </w:rPr>
      </w:pPr>
    </w:p>
    <w:p w14:paraId="6B4A9887" w14:textId="279E23F9" w:rsidR="00E6078F" w:rsidRDefault="004323C9" w:rsidP="00E6078F">
      <w:pPr>
        <w:rPr>
          <w:rFonts w:ascii="Arial" w:hAnsi="Arial" w:cs="Arial"/>
          <w:b/>
          <w:sz w:val="22"/>
          <w:szCs w:val="22"/>
        </w:rPr>
      </w:pPr>
      <w:r>
        <w:rPr>
          <w:rFonts w:ascii="Arial" w:hAnsi="Arial" w:cs="Arial"/>
          <w:b/>
          <w:sz w:val="22"/>
        </w:rPr>
        <w:t>Tesoro de Los Andes Malbec</w:t>
      </w:r>
      <w:r w:rsidR="004E1601">
        <w:rPr>
          <w:rFonts w:ascii="Arial" w:hAnsi="Arial" w:cs="Arial"/>
          <w:b/>
          <w:sz w:val="22"/>
        </w:rPr>
        <w:t xml:space="preserve"> </w:t>
      </w:r>
      <w:proofErr w:type="spellStart"/>
      <w:r w:rsidR="004E1601">
        <w:rPr>
          <w:rFonts w:ascii="Arial" w:hAnsi="Arial" w:cs="Arial"/>
          <w:b/>
          <w:sz w:val="22"/>
        </w:rPr>
        <w:t>Bonarda</w:t>
      </w:r>
      <w:proofErr w:type="spellEnd"/>
      <w:r w:rsidR="00D2276A">
        <w:rPr>
          <w:rFonts w:ascii="Arial" w:hAnsi="Arial" w:cs="Arial"/>
          <w:b/>
          <w:sz w:val="22"/>
        </w:rPr>
        <w:t xml:space="preserve"> 2018</w:t>
      </w:r>
      <w:r w:rsidR="00E6078F" w:rsidRPr="001D6718">
        <w:rPr>
          <w:rFonts w:ascii="Arial" w:hAnsi="Arial" w:cs="Arial"/>
          <w:b/>
          <w:sz w:val="22"/>
          <w:szCs w:val="22"/>
        </w:rPr>
        <w:tab/>
      </w:r>
      <w:r w:rsidR="00E6078F" w:rsidRPr="001D6718">
        <w:rPr>
          <w:rFonts w:ascii="Arial" w:hAnsi="Arial" w:cs="Arial"/>
          <w:b/>
          <w:sz w:val="22"/>
          <w:szCs w:val="22"/>
        </w:rPr>
        <w:tab/>
      </w:r>
      <w:r w:rsidR="00DF0EDD">
        <w:rPr>
          <w:rFonts w:ascii="Arial" w:hAnsi="Arial" w:cs="Arial"/>
          <w:b/>
          <w:sz w:val="22"/>
          <w:szCs w:val="22"/>
        </w:rPr>
        <w:t>£4.35</w:t>
      </w:r>
      <w:r w:rsidR="00E6078F" w:rsidRPr="001D6718">
        <w:rPr>
          <w:rFonts w:ascii="Arial" w:hAnsi="Arial" w:cs="Arial"/>
          <w:b/>
          <w:sz w:val="22"/>
          <w:szCs w:val="22"/>
        </w:rPr>
        <w:tab/>
      </w:r>
      <w:r w:rsidR="0076428C">
        <w:rPr>
          <w:rFonts w:ascii="Arial" w:hAnsi="Arial" w:cs="Arial"/>
          <w:b/>
          <w:sz w:val="22"/>
          <w:szCs w:val="22"/>
          <w:lang w:val="it-IT"/>
        </w:rPr>
        <w:t>£6.20</w:t>
      </w:r>
      <w:r w:rsidR="007C04EE">
        <w:rPr>
          <w:rFonts w:ascii="Arial" w:hAnsi="Arial" w:cs="Arial"/>
          <w:b/>
          <w:sz w:val="22"/>
          <w:szCs w:val="22"/>
          <w:lang w:val="it-IT"/>
        </w:rPr>
        <w:tab/>
        <w:t>£8.65</w:t>
      </w:r>
      <w:r w:rsidR="00E6078F" w:rsidRPr="001D6718">
        <w:rPr>
          <w:rFonts w:ascii="Arial" w:hAnsi="Arial" w:cs="Arial"/>
          <w:b/>
          <w:sz w:val="22"/>
          <w:szCs w:val="22"/>
          <w:lang w:val="it-IT"/>
        </w:rPr>
        <w:tab/>
        <w:t>£</w:t>
      </w:r>
      <w:r w:rsidR="007C04EE">
        <w:rPr>
          <w:rFonts w:ascii="Arial" w:hAnsi="Arial" w:cs="Arial"/>
          <w:b/>
          <w:sz w:val="22"/>
          <w:szCs w:val="22"/>
          <w:lang w:val="it-IT"/>
        </w:rPr>
        <w:t>25.00</w:t>
      </w:r>
      <w:r w:rsidR="00E6078F" w:rsidRPr="001D6718">
        <w:rPr>
          <w:rFonts w:ascii="Arial" w:hAnsi="Arial" w:cs="Arial"/>
          <w:b/>
          <w:sz w:val="22"/>
          <w:szCs w:val="22"/>
          <w:lang w:val="it-IT"/>
        </w:rPr>
        <w:tab/>
      </w:r>
      <w:r w:rsidR="00E6078F" w:rsidRPr="001D6718">
        <w:rPr>
          <w:rFonts w:ascii="Arial" w:hAnsi="Arial" w:cs="Arial"/>
          <w:b/>
          <w:sz w:val="22"/>
          <w:szCs w:val="22"/>
          <w:lang w:val="it-IT"/>
        </w:rPr>
        <w:tab/>
      </w:r>
      <w:r w:rsidR="00E6078F">
        <w:rPr>
          <w:rFonts w:ascii="Arial" w:hAnsi="Arial" w:cs="Arial"/>
          <w:b/>
          <w:sz w:val="22"/>
          <w:szCs w:val="22"/>
          <w:lang w:val="it-IT"/>
        </w:rPr>
        <w:t>3</w:t>
      </w:r>
    </w:p>
    <w:p w14:paraId="27CA6B88" w14:textId="77777777" w:rsidR="00E6078F" w:rsidRPr="0027230F" w:rsidRDefault="00D2276A" w:rsidP="00E6078F">
      <w:pPr>
        <w:rPr>
          <w:rFonts w:ascii="Arial" w:hAnsi="Arial" w:cs="Arial"/>
          <w:b/>
          <w:sz w:val="21"/>
          <w:szCs w:val="21"/>
        </w:rPr>
      </w:pPr>
      <w:r w:rsidRPr="0027230F">
        <w:rPr>
          <w:rFonts w:ascii="Arial" w:hAnsi="Arial" w:cs="Arial"/>
          <w:b/>
          <w:sz w:val="21"/>
          <w:szCs w:val="21"/>
        </w:rPr>
        <w:t>Mendoza, Argentina (12</w:t>
      </w:r>
      <w:r w:rsidR="00E6078F" w:rsidRPr="0027230F">
        <w:rPr>
          <w:rFonts w:ascii="Arial" w:hAnsi="Arial" w:cs="Arial"/>
          <w:b/>
          <w:sz w:val="21"/>
          <w:szCs w:val="21"/>
        </w:rPr>
        <w:t>.5%)</w:t>
      </w:r>
    </w:p>
    <w:p w14:paraId="1B8BF6E2" w14:textId="77777777" w:rsidR="007C04EE" w:rsidRDefault="007C04EE" w:rsidP="007C04EE">
      <w:pPr>
        <w:ind w:left="-360" w:right="-1054" w:firstLine="360"/>
        <w:jc w:val="both"/>
        <w:rPr>
          <w:rFonts w:ascii="Arial" w:hAnsi="Arial" w:cs="Arial"/>
          <w:i/>
          <w:color w:val="2E0E16"/>
          <w:sz w:val="20"/>
          <w:szCs w:val="28"/>
          <w:shd w:val="clear" w:color="auto" w:fill="FFFFFF"/>
        </w:rPr>
      </w:pPr>
      <w:r w:rsidRPr="007C04EE">
        <w:rPr>
          <w:rFonts w:ascii="Arial" w:hAnsi="Arial" w:cs="Arial"/>
          <w:i/>
          <w:color w:val="2E0E16"/>
          <w:sz w:val="20"/>
          <w:szCs w:val="28"/>
          <w:shd w:val="clear" w:color="auto" w:fill="FFFFFF"/>
        </w:rPr>
        <w:t>Delightful expression of huge brambly Malbec. The nose offers an appealing, mixed spice, bramble fruit</w:t>
      </w:r>
    </w:p>
    <w:p w14:paraId="638AF199" w14:textId="36E2FDFB" w:rsidR="007C04EE" w:rsidRDefault="007C04EE" w:rsidP="004E1601">
      <w:pPr>
        <w:ind w:right="-1054"/>
        <w:jc w:val="both"/>
        <w:rPr>
          <w:rFonts w:ascii="Arial" w:hAnsi="Arial" w:cs="Arial"/>
          <w:i/>
          <w:color w:val="2E0E16"/>
          <w:sz w:val="20"/>
          <w:szCs w:val="28"/>
          <w:shd w:val="clear" w:color="auto" w:fill="FFFFFF"/>
        </w:rPr>
      </w:pPr>
      <w:r w:rsidRPr="007C04EE">
        <w:rPr>
          <w:rFonts w:ascii="Arial" w:hAnsi="Arial" w:cs="Arial"/>
          <w:i/>
          <w:color w:val="2E0E16"/>
          <w:sz w:val="20"/>
          <w:szCs w:val="28"/>
          <w:shd w:val="clear" w:color="auto" w:fill="FFFFFF"/>
        </w:rPr>
        <w:t xml:space="preserve">bomb followed by dark, damson and savoury overtones on the palate. The finish is smooth, rounded </w:t>
      </w:r>
    </w:p>
    <w:p w14:paraId="64636EF2" w14:textId="77777777" w:rsidR="00E6078F" w:rsidRPr="007C04EE" w:rsidRDefault="007C04EE" w:rsidP="007C04EE">
      <w:pPr>
        <w:ind w:left="-360" w:right="-1054" w:firstLine="360"/>
        <w:jc w:val="both"/>
        <w:rPr>
          <w:rFonts w:ascii="Arial" w:hAnsi="Arial" w:cs="Arial"/>
          <w:i/>
          <w:color w:val="2E0E16"/>
          <w:sz w:val="20"/>
          <w:szCs w:val="28"/>
          <w:shd w:val="clear" w:color="auto" w:fill="FFFFFF"/>
        </w:rPr>
      </w:pPr>
      <w:r w:rsidRPr="007C04EE">
        <w:rPr>
          <w:rFonts w:ascii="Arial" w:hAnsi="Arial" w:cs="Arial"/>
          <w:i/>
          <w:color w:val="2E0E16"/>
          <w:sz w:val="20"/>
          <w:szCs w:val="28"/>
          <w:shd w:val="clear" w:color="auto" w:fill="FFFFFF"/>
        </w:rPr>
        <w:t>and nicely balanced.</w:t>
      </w:r>
    </w:p>
    <w:p w14:paraId="55A41720" w14:textId="77777777" w:rsidR="00E6078F" w:rsidRPr="0076428C" w:rsidRDefault="00E6078F" w:rsidP="00E6078F">
      <w:pPr>
        <w:jc w:val="both"/>
        <w:rPr>
          <w:rFonts w:ascii="Arial" w:hAnsi="Arial" w:cs="Arial"/>
          <w:i/>
          <w:color w:val="2E0E16"/>
          <w:sz w:val="12"/>
          <w:szCs w:val="28"/>
          <w:shd w:val="clear" w:color="auto" w:fill="FFFFFF"/>
        </w:rPr>
      </w:pPr>
    </w:p>
    <w:p w14:paraId="1317FEF8" w14:textId="2F92257D" w:rsidR="00E6078F" w:rsidRPr="00D410E7" w:rsidRDefault="00E6078F" w:rsidP="00E6078F">
      <w:pPr>
        <w:rPr>
          <w:rFonts w:ascii="Arial" w:hAnsi="Arial" w:cs="Arial"/>
          <w:b/>
          <w:sz w:val="22"/>
          <w:szCs w:val="22"/>
        </w:rPr>
      </w:pPr>
      <w:proofErr w:type="spellStart"/>
      <w:r w:rsidRPr="00A85DA9">
        <w:rPr>
          <w:rFonts w:ascii="Arial" w:hAnsi="Arial" w:cs="Arial"/>
          <w:b/>
          <w:sz w:val="22"/>
          <w:szCs w:val="22"/>
        </w:rPr>
        <w:t>Uggiano</w:t>
      </w:r>
      <w:proofErr w:type="spellEnd"/>
      <w:r w:rsidRPr="00A85DA9">
        <w:rPr>
          <w:rFonts w:ascii="Arial" w:hAnsi="Arial" w:cs="Arial"/>
          <w:b/>
          <w:sz w:val="22"/>
          <w:szCs w:val="22"/>
        </w:rPr>
        <w:t xml:space="preserve"> Chianti </w:t>
      </w:r>
      <w:proofErr w:type="spellStart"/>
      <w:r w:rsidRPr="00A85DA9">
        <w:rPr>
          <w:rFonts w:ascii="Arial" w:hAnsi="Arial" w:cs="Arial"/>
          <w:b/>
          <w:sz w:val="22"/>
          <w:szCs w:val="22"/>
        </w:rPr>
        <w:t>Riserva</w:t>
      </w:r>
      <w:proofErr w:type="spellEnd"/>
      <w:r w:rsidRPr="00A85DA9">
        <w:rPr>
          <w:rFonts w:ascii="Arial" w:hAnsi="Arial" w:cs="Arial"/>
          <w:b/>
          <w:sz w:val="22"/>
          <w:szCs w:val="22"/>
        </w:rPr>
        <w:t xml:space="preserve"> 201</w:t>
      </w:r>
      <w:r w:rsidR="007717DF">
        <w:rPr>
          <w:rFonts w:ascii="Arial" w:hAnsi="Arial" w:cs="Arial"/>
          <w:b/>
          <w:sz w:val="22"/>
          <w:szCs w:val="22"/>
        </w:rPr>
        <w:t>8</w:t>
      </w:r>
      <w:r>
        <w:rPr>
          <w:b/>
        </w:rPr>
        <w:tab/>
      </w:r>
      <w:r w:rsidRPr="00E14B6F">
        <w:rPr>
          <w:b/>
        </w:rPr>
        <w:t xml:space="preserve"> </w:t>
      </w:r>
      <w:r>
        <w:rPr>
          <w:b/>
        </w:rPr>
        <w:tab/>
      </w:r>
      <w:r>
        <w:rPr>
          <w:b/>
        </w:rPr>
        <w:tab/>
      </w:r>
      <w:r w:rsidRPr="00D410E7">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6428C">
        <w:rPr>
          <w:rFonts w:ascii="Arial" w:hAnsi="Arial" w:cs="Arial"/>
          <w:b/>
          <w:sz w:val="22"/>
          <w:szCs w:val="22"/>
        </w:rPr>
        <w:t>£26</w:t>
      </w:r>
      <w:r>
        <w:rPr>
          <w:rFonts w:ascii="Arial" w:hAnsi="Arial" w:cs="Arial"/>
          <w:b/>
          <w:sz w:val="22"/>
          <w:szCs w:val="22"/>
        </w:rPr>
        <w:t>.00</w:t>
      </w:r>
      <w:r>
        <w:rPr>
          <w:rFonts w:ascii="Arial" w:hAnsi="Arial" w:cs="Arial"/>
          <w:b/>
          <w:sz w:val="22"/>
          <w:szCs w:val="22"/>
        </w:rPr>
        <w:tab/>
      </w:r>
      <w:r w:rsidRPr="00D410E7">
        <w:rPr>
          <w:rFonts w:ascii="Arial" w:hAnsi="Arial" w:cs="Arial"/>
          <w:b/>
          <w:sz w:val="22"/>
          <w:szCs w:val="22"/>
        </w:rPr>
        <w:tab/>
      </w:r>
      <w:r w:rsidR="00AB4707">
        <w:rPr>
          <w:rFonts w:ascii="Arial" w:hAnsi="Arial" w:cs="Arial"/>
          <w:b/>
          <w:sz w:val="22"/>
          <w:szCs w:val="22"/>
        </w:rPr>
        <w:t>4</w:t>
      </w:r>
    </w:p>
    <w:p w14:paraId="1A9D297E" w14:textId="77777777" w:rsidR="00E6078F" w:rsidRPr="0027230F" w:rsidRDefault="00E6078F" w:rsidP="00E6078F">
      <w:pPr>
        <w:rPr>
          <w:rFonts w:ascii="Arial" w:hAnsi="Arial" w:cs="Arial"/>
          <w:color w:val="00B050"/>
          <w:sz w:val="21"/>
          <w:szCs w:val="21"/>
        </w:rPr>
      </w:pPr>
      <w:r w:rsidRPr="0027230F">
        <w:rPr>
          <w:rFonts w:ascii="Arial" w:hAnsi="Arial" w:cs="Arial"/>
          <w:b/>
          <w:sz w:val="21"/>
          <w:szCs w:val="21"/>
        </w:rPr>
        <w:t xml:space="preserve">Toscana, </w:t>
      </w:r>
      <w:r w:rsidR="007717DF" w:rsidRPr="0027230F">
        <w:rPr>
          <w:rFonts w:ascii="Arial" w:hAnsi="Arial" w:cs="Arial"/>
          <w:b/>
          <w:sz w:val="21"/>
          <w:szCs w:val="21"/>
        </w:rPr>
        <w:t>Italy (13</w:t>
      </w:r>
      <w:r w:rsidRPr="0027230F">
        <w:rPr>
          <w:rFonts w:ascii="Arial" w:hAnsi="Arial" w:cs="Arial"/>
          <w:b/>
          <w:sz w:val="21"/>
          <w:szCs w:val="21"/>
        </w:rPr>
        <w:t>%)</w:t>
      </w:r>
      <w:r w:rsidRPr="0027230F">
        <w:rPr>
          <w:sz w:val="21"/>
          <w:szCs w:val="21"/>
        </w:rPr>
        <w:tab/>
      </w:r>
    </w:p>
    <w:p w14:paraId="1A4D7F7F" w14:textId="77777777" w:rsidR="00E6078F" w:rsidRPr="00AB4707" w:rsidRDefault="00E6078F" w:rsidP="00E6078F">
      <w:pPr>
        <w:jc w:val="both"/>
        <w:rPr>
          <w:rFonts w:ascii="Arial" w:hAnsi="Arial" w:cs="Arial"/>
          <w:i/>
          <w:color w:val="2E0E16"/>
          <w:sz w:val="20"/>
          <w:szCs w:val="28"/>
          <w:shd w:val="clear" w:color="auto" w:fill="FFFFFF"/>
        </w:rPr>
      </w:pPr>
      <w:r w:rsidRPr="00AB4707">
        <w:rPr>
          <w:rFonts w:ascii="Arial" w:hAnsi="Arial" w:cs="Arial"/>
          <w:i/>
          <w:color w:val="2E0E16"/>
          <w:sz w:val="20"/>
          <w:szCs w:val="28"/>
          <w:shd w:val="clear" w:color="auto" w:fill="FFFFFF"/>
        </w:rPr>
        <w:t>Pronounced aromas of violet, bramble, dried fruit and a hint of toasty oak. The palate has plum,</w:t>
      </w:r>
    </w:p>
    <w:p w14:paraId="2A20F1DF" w14:textId="3D3645CC" w:rsidR="00E6078F" w:rsidRPr="00AB4707" w:rsidRDefault="00E6078F" w:rsidP="00E6078F">
      <w:pPr>
        <w:jc w:val="both"/>
        <w:rPr>
          <w:rFonts w:ascii="Arial" w:hAnsi="Arial" w:cs="Arial"/>
          <w:i/>
          <w:color w:val="2E0E16"/>
          <w:sz w:val="20"/>
          <w:szCs w:val="28"/>
          <w:shd w:val="clear" w:color="auto" w:fill="FFFFFF"/>
        </w:rPr>
      </w:pPr>
      <w:r w:rsidRPr="00AB4707">
        <w:rPr>
          <w:rFonts w:ascii="Arial" w:hAnsi="Arial" w:cs="Arial"/>
          <w:i/>
          <w:color w:val="2E0E16"/>
          <w:sz w:val="20"/>
          <w:szCs w:val="28"/>
          <w:shd w:val="clear" w:color="auto" w:fill="FFFFFF"/>
        </w:rPr>
        <w:t>wild cherry fruit, spicy balsamic notes and supple tannins - leading on to a long finish.</w:t>
      </w:r>
    </w:p>
    <w:p w14:paraId="4CEBBD78" w14:textId="77777777" w:rsidR="00C30D85" w:rsidRPr="0076428C" w:rsidRDefault="00C30D85" w:rsidP="00287E8A">
      <w:pPr>
        <w:jc w:val="both"/>
        <w:rPr>
          <w:rFonts w:ascii="Arial" w:hAnsi="Arial" w:cs="Arial"/>
          <w:b/>
          <w:bCs/>
          <w:sz w:val="12"/>
          <w:szCs w:val="22"/>
        </w:rPr>
      </w:pPr>
    </w:p>
    <w:p w14:paraId="0AD08D0C" w14:textId="3E6D3B2E" w:rsidR="0076428C" w:rsidRDefault="0076428C" w:rsidP="00287E8A">
      <w:pPr>
        <w:jc w:val="both"/>
        <w:rPr>
          <w:rFonts w:ascii="Arial" w:hAnsi="Arial" w:cs="Arial"/>
          <w:b/>
          <w:sz w:val="22"/>
          <w:szCs w:val="22"/>
        </w:rPr>
      </w:pPr>
      <w:proofErr w:type="spellStart"/>
      <w:r>
        <w:rPr>
          <w:rFonts w:ascii="Arial" w:hAnsi="Arial" w:cs="Arial"/>
          <w:b/>
          <w:sz w:val="22"/>
          <w:szCs w:val="22"/>
        </w:rPr>
        <w:t>Artesa</w:t>
      </w:r>
      <w:proofErr w:type="spellEnd"/>
      <w:r>
        <w:rPr>
          <w:rFonts w:ascii="Arial" w:hAnsi="Arial" w:cs="Arial"/>
          <w:b/>
          <w:sz w:val="22"/>
          <w:szCs w:val="22"/>
        </w:rPr>
        <w:t xml:space="preserve"> Organic Rioja</w:t>
      </w:r>
      <w:r w:rsidRPr="00A85DA9">
        <w:rPr>
          <w:rFonts w:ascii="Arial" w:hAnsi="Arial" w:cs="Arial"/>
          <w:b/>
          <w:sz w:val="22"/>
          <w:szCs w:val="22"/>
        </w:rPr>
        <w:t xml:space="preserve"> 201</w:t>
      </w:r>
      <w:r>
        <w:rPr>
          <w:rFonts w:ascii="Arial" w:hAnsi="Arial" w:cs="Arial"/>
          <w:b/>
          <w:sz w:val="22"/>
          <w:szCs w:val="22"/>
        </w:rPr>
        <w:t>8</w:t>
      </w:r>
      <w:r>
        <w:rPr>
          <w:b/>
        </w:rPr>
        <w:tab/>
      </w:r>
      <w:r w:rsidRPr="00E14B6F">
        <w:rPr>
          <w:b/>
        </w:rPr>
        <w:t xml:space="preserve"> </w:t>
      </w:r>
      <w:r>
        <w:rPr>
          <w:b/>
        </w:rPr>
        <w:tab/>
      </w:r>
      <w:r>
        <w:rPr>
          <w:b/>
        </w:rPr>
        <w:tab/>
      </w:r>
      <w:r>
        <w:rPr>
          <w:b/>
        </w:rPr>
        <w:tab/>
      </w:r>
      <w:r w:rsidRPr="00D410E7">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£28.00</w:t>
      </w:r>
      <w:r w:rsidR="00B63D3B">
        <w:rPr>
          <w:rFonts w:ascii="Arial" w:hAnsi="Arial" w:cs="Arial"/>
          <w:b/>
          <w:sz w:val="22"/>
          <w:szCs w:val="22"/>
        </w:rPr>
        <w:tab/>
      </w:r>
      <w:r w:rsidR="00B63D3B">
        <w:rPr>
          <w:rFonts w:ascii="Arial" w:hAnsi="Arial" w:cs="Arial"/>
          <w:b/>
          <w:sz w:val="22"/>
          <w:szCs w:val="22"/>
        </w:rPr>
        <w:tab/>
        <w:t>5</w:t>
      </w:r>
    </w:p>
    <w:p w14:paraId="7DBFC0C6" w14:textId="77777777" w:rsidR="0076428C" w:rsidRPr="0027230F" w:rsidRDefault="0076428C" w:rsidP="00287E8A">
      <w:pPr>
        <w:jc w:val="both"/>
        <w:rPr>
          <w:rFonts w:ascii="Arial" w:hAnsi="Arial" w:cs="Arial"/>
          <w:b/>
          <w:sz w:val="21"/>
          <w:szCs w:val="21"/>
        </w:rPr>
      </w:pPr>
      <w:r w:rsidRPr="0027230F">
        <w:rPr>
          <w:rFonts w:ascii="Arial" w:hAnsi="Arial" w:cs="Arial"/>
          <w:b/>
          <w:sz w:val="21"/>
          <w:szCs w:val="21"/>
        </w:rPr>
        <w:t>Rioja, Spain (14%)</w:t>
      </w:r>
    </w:p>
    <w:p w14:paraId="40536DB5" w14:textId="77777777" w:rsidR="0076428C" w:rsidRPr="00417B18" w:rsidRDefault="0076428C" w:rsidP="00287E8A">
      <w:pPr>
        <w:jc w:val="both"/>
        <w:rPr>
          <w:rFonts w:ascii="Arial" w:hAnsi="Arial" w:cs="Arial"/>
          <w:b/>
          <w:i/>
          <w:sz w:val="16"/>
          <w:szCs w:val="22"/>
        </w:rPr>
      </w:pPr>
      <w:r w:rsidRPr="00417B18">
        <w:rPr>
          <w:rFonts w:ascii="Arial" w:hAnsi="Arial" w:cs="Arial"/>
          <w:i/>
          <w:color w:val="2E0E16"/>
          <w:sz w:val="20"/>
          <w:szCs w:val="28"/>
          <w:shd w:val="clear" w:color="auto" w:fill="FFFFFF"/>
        </w:rPr>
        <w:t>Vibrant plum and cherry aromas combine with smoky, herbal notes. The palate is complex with juicy bramble fruit, black pepper, and lifted, savoury characters.</w:t>
      </w:r>
    </w:p>
    <w:p w14:paraId="5BA4834E" w14:textId="77777777" w:rsidR="0076428C" w:rsidRPr="00417B18" w:rsidRDefault="0076428C" w:rsidP="00287E8A">
      <w:pPr>
        <w:jc w:val="both"/>
        <w:rPr>
          <w:rFonts w:ascii="Arial" w:hAnsi="Arial" w:cs="Arial"/>
          <w:b/>
          <w:bCs/>
          <w:sz w:val="12"/>
          <w:szCs w:val="22"/>
        </w:rPr>
      </w:pPr>
    </w:p>
    <w:p w14:paraId="514E3D46" w14:textId="62699B02" w:rsidR="0076428C" w:rsidRDefault="004323C9" w:rsidP="00287E8A">
      <w:pPr>
        <w:jc w:val="both"/>
        <w:rPr>
          <w:rFonts w:ascii="Arial" w:hAnsi="Arial" w:cs="Arial"/>
          <w:b/>
          <w:sz w:val="22"/>
          <w:szCs w:val="22"/>
        </w:rPr>
      </w:pPr>
      <w:proofErr w:type="spellStart"/>
      <w:r>
        <w:rPr>
          <w:rFonts w:ascii="Arial" w:hAnsi="Arial" w:cs="Arial"/>
          <w:b/>
          <w:sz w:val="22"/>
          <w:szCs w:val="22"/>
        </w:rPr>
        <w:t>Duboscq</w:t>
      </w:r>
      <w:proofErr w:type="spellEnd"/>
      <w:r>
        <w:rPr>
          <w:rFonts w:ascii="Arial" w:hAnsi="Arial" w:cs="Arial"/>
          <w:b/>
          <w:sz w:val="22"/>
          <w:szCs w:val="22"/>
        </w:rPr>
        <w:t xml:space="preserve"> Claret</w:t>
      </w:r>
      <w:r w:rsidRPr="00A85DA9">
        <w:rPr>
          <w:rFonts w:ascii="Arial" w:hAnsi="Arial" w:cs="Arial"/>
          <w:b/>
          <w:sz w:val="22"/>
          <w:szCs w:val="22"/>
        </w:rPr>
        <w:t xml:space="preserve"> 201</w:t>
      </w:r>
      <w:r w:rsidR="004E1601">
        <w:rPr>
          <w:rFonts w:ascii="Arial" w:hAnsi="Arial" w:cs="Arial"/>
          <w:b/>
          <w:sz w:val="22"/>
          <w:szCs w:val="22"/>
        </w:rPr>
        <w:t>5</w:t>
      </w:r>
      <w:r w:rsidR="0076428C">
        <w:rPr>
          <w:b/>
        </w:rPr>
        <w:tab/>
      </w:r>
      <w:r w:rsidR="0076428C" w:rsidRPr="00E14B6F">
        <w:rPr>
          <w:b/>
        </w:rPr>
        <w:t xml:space="preserve"> </w:t>
      </w:r>
      <w:r w:rsidR="0076428C">
        <w:rPr>
          <w:b/>
        </w:rPr>
        <w:tab/>
      </w:r>
      <w:r w:rsidR="0076428C">
        <w:rPr>
          <w:b/>
        </w:rPr>
        <w:tab/>
      </w:r>
      <w:r w:rsidR="0076428C" w:rsidRPr="00D410E7">
        <w:rPr>
          <w:rFonts w:ascii="Arial" w:hAnsi="Arial" w:cs="Arial"/>
          <w:b/>
          <w:sz w:val="22"/>
          <w:szCs w:val="22"/>
        </w:rPr>
        <w:tab/>
      </w:r>
      <w:r w:rsidR="0076428C">
        <w:rPr>
          <w:rFonts w:ascii="Arial" w:hAnsi="Arial" w:cs="Arial"/>
          <w:b/>
          <w:sz w:val="22"/>
          <w:szCs w:val="22"/>
        </w:rPr>
        <w:tab/>
      </w:r>
      <w:r w:rsidR="0076428C">
        <w:rPr>
          <w:rFonts w:ascii="Arial" w:hAnsi="Arial" w:cs="Arial"/>
          <w:b/>
          <w:sz w:val="22"/>
          <w:szCs w:val="22"/>
        </w:rPr>
        <w:tab/>
      </w:r>
      <w:r w:rsidR="0076428C">
        <w:rPr>
          <w:rFonts w:ascii="Arial" w:hAnsi="Arial" w:cs="Arial"/>
          <w:b/>
          <w:sz w:val="22"/>
          <w:szCs w:val="22"/>
        </w:rPr>
        <w:tab/>
      </w:r>
      <w:r w:rsidR="0076428C">
        <w:rPr>
          <w:rFonts w:ascii="Arial" w:hAnsi="Arial" w:cs="Arial"/>
          <w:b/>
          <w:sz w:val="22"/>
          <w:szCs w:val="22"/>
        </w:rPr>
        <w:tab/>
        <w:t>£30.00</w:t>
      </w:r>
      <w:r w:rsidR="0076428C">
        <w:rPr>
          <w:rFonts w:ascii="Arial" w:hAnsi="Arial" w:cs="Arial"/>
          <w:b/>
          <w:sz w:val="22"/>
          <w:szCs w:val="22"/>
        </w:rPr>
        <w:tab/>
      </w:r>
      <w:r w:rsidR="00B63D3B">
        <w:rPr>
          <w:rFonts w:ascii="Arial" w:hAnsi="Arial" w:cs="Arial"/>
          <w:b/>
          <w:sz w:val="22"/>
          <w:szCs w:val="22"/>
        </w:rPr>
        <w:tab/>
        <w:t>4</w:t>
      </w:r>
    </w:p>
    <w:p w14:paraId="41917C86" w14:textId="6382D174" w:rsidR="00D10DED" w:rsidRPr="0027230F" w:rsidRDefault="00A16E39" w:rsidP="00287E8A">
      <w:pPr>
        <w:jc w:val="both"/>
        <w:rPr>
          <w:rFonts w:ascii="Arial" w:hAnsi="Arial" w:cs="Arial"/>
          <w:b/>
          <w:sz w:val="21"/>
          <w:szCs w:val="21"/>
        </w:rPr>
      </w:pPr>
      <w:r w:rsidRPr="0027230F">
        <w:rPr>
          <w:rFonts w:ascii="Arial" w:hAnsi="Arial" w:cs="Arial"/>
          <w:b/>
          <w:sz w:val="21"/>
          <w:szCs w:val="21"/>
        </w:rPr>
        <w:t>Bordeaux, France (12.5%)</w:t>
      </w:r>
      <w:r w:rsidR="0076428C" w:rsidRPr="0027230F">
        <w:rPr>
          <w:rFonts w:ascii="Arial" w:hAnsi="Arial" w:cs="Arial"/>
          <w:b/>
          <w:sz w:val="21"/>
          <w:szCs w:val="21"/>
        </w:rPr>
        <w:tab/>
      </w:r>
    </w:p>
    <w:p w14:paraId="0562EF35" w14:textId="1A740953" w:rsidR="004323C9" w:rsidRPr="00A16E39" w:rsidRDefault="00A16E39" w:rsidP="00287E8A">
      <w:pPr>
        <w:jc w:val="both"/>
        <w:rPr>
          <w:rFonts w:ascii="Arial" w:hAnsi="Arial" w:cs="Arial"/>
          <w:i/>
          <w:iCs/>
          <w:sz w:val="20"/>
          <w:szCs w:val="20"/>
        </w:rPr>
      </w:pPr>
      <w:r>
        <w:rPr>
          <w:rFonts w:ascii="Arial" w:hAnsi="Arial" w:cs="Arial"/>
          <w:i/>
          <w:iCs/>
          <w:sz w:val="20"/>
          <w:szCs w:val="20"/>
        </w:rPr>
        <w:t>From a family run producer, the wine has ri</w:t>
      </w:r>
      <w:r w:rsidRPr="00A16E39">
        <w:rPr>
          <w:rFonts w:ascii="Arial" w:hAnsi="Arial" w:cs="Arial"/>
          <w:i/>
          <w:iCs/>
          <w:sz w:val="20"/>
          <w:szCs w:val="20"/>
        </w:rPr>
        <w:t>ch ripe plum and blackberry fruit on the nose with spice and black pepper</w:t>
      </w:r>
      <w:r>
        <w:rPr>
          <w:rFonts w:ascii="Arial" w:hAnsi="Arial" w:cs="Arial"/>
          <w:i/>
          <w:iCs/>
          <w:sz w:val="20"/>
          <w:szCs w:val="20"/>
        </w:rPr>
        <w:t xml:space="preserve"> and a</w:t>
      </w:r>
      <w:r w:rsidRPr="00A16E39">
        <w:rPr>
          <w:rFonts w:ascii="Arial" w:hAnsi="Arial" w:cs="Arial"/>
          <w:i/>
          <w:iCs/>
          <w:sz w:val="20"/>
          <w:szCs w:val="20"/>
        </w:rPr>
        <w:t xml:space="preserve"> hint of liquorice.</w:t>
      </w:r>
    </w:p>
    <w:p w14:paraId="17859043" w14:textId="77777777" w:rsidR="00A16E39" w:rsidRPr="00D10DED" w:rsidRDefault="00A16E39" w:rsidP="00287E8A">
      <w:pPr>
        <w:jc w:val="both"/>
        <w:rPr>
          <w:rFonts w:ascii="Arial" w:hAnsi="Arial" w:cs="Arial"/>
          <w:b/>
          <w:bCs/>
          <w:sz w:val="18"/>
          <w:szCs w:val="22"/>
        </w:rPr>
      </w:pPr>
    </w:p>
    <w:p w14:paraId="3F7F8584" w14:textId="77777777" w:rsidR="00287E8A" w:rsidRPr="00514C4D" w:rsidRDefault="00287E8A" w:rsidP="00035682">
      <w:pPr>
        <w:jc w:val="center"/>
        <w:rPr>
          <w:sz w:val="18"/>
          <w:szCs w:val="18"/>
        </w:rPr>
      </w:pPr>
      <w:r w:rsidRPr="00514C4D">
        <w:rPr>
          <w:rFonts w:ascii="Arial" w:hAnsi="Arial" w:cs="Arial"/>
          <w:b/>
          <w:bCs/>
          <w:sz w:val="18"/>
          <w:szCs w:val="18"/>
        </w:rPr>
        <w:t xml:space="preserve">Range Scale runs from </w:t>
      </w:r>
      <w:r w:rsidR="00E023DD" w:rsidRPr="00514C4D">
        <w:rPr>
          <w:rFonts w:ascii="Arial" w:hAnsi="Arial" w:cs="Arial"/>
          <w:b/>
          <w:bCs/>
          <w:sz w:val="18"/>
          <w:szCs w:val="18"/>
        </w:rPr>
        <w:t>1- 5</w:t>
      </w:r>
      <w:r w:rsidRPr="00514C4D">
        <w:rPr>
          <w:rFonts w:ascii="Arial" w:hAnsi="Arial" w:cs="Arial"/>
          <w:b/>
          <w:bCs/>
          <w:sz w:val="18"/>
          <w:szCs w:val="18"/>
        </w:rPr>
        <w:t xml:space="preserve"> with 1 being</w:t>
      </w:r>
      <w:r w:rsidR="00E023DD" w:rsidRPr="00514C4D">
        <w:rPr>
          <w:rFonts w:ascii="Arial" w:hAnsi="Arial" w:cs="Arial"/>
          <w:b/>
          <w:bCs/>
          <w:sz w:val="18"/>
          <w:szCs w:val="18"/>
        </w:rPr>
        <w:t xml:space="preserve"> our</w:t>
      </w:r>
      <w:r w:rsidR="00AB5CED" w:rsidRPr="00514C4D">
        <w:rPr>
          <w:rFonts w:ascii="Arial" w:hAnsi="Arial" w:cs="Arial"/>
          <w:b/>
          <w:bCs/>
          <w:sz w:val="18"/>
          <w:szCs w:val="18"/>
        </w:rPr>
        <w:t xml:space="preserve"> light bodied through to 5</w:t>
      </w:r>
      <w:r w:rsidRPr="00514C4D">
        <w:rPr>
          <w:rFonts w:ascii="Arial" w:hAnsi="Arial" w:cs="Arial"/>
          <w:b/>
          <w:bCs/>
          <w:sz w:val="18"/>
          <w:szCs w:val="18"/>
        </w:rPr>
        <w:t xml:space="preserve"> being </w:t>
      </w:r>
      <w:r w:rsidR="00E023DD" w:rsidRPr="00514C4D">
        <w:rPr>
          <w:rFonts w:ascii="Arial" w:hAnsi="Arial" w:cs="Arial"/>
          <w:b/>
          <w:bCs/>
          <w:sz w:val="18"/>
          <w:szCs w:val="18"/>
        </w:rPr>
        <w:t xml:space="preserve">our </w:t>
      </w:r>
      <w:r w:rsidRPr="00514C4D">
        <w:rPr>
          <w:rFonts w:ascii="Arial" w:hAnsi="Arial" w:cs="Arial"/>
          <w:b/>
          <w:bCs/>
          <w:sz w:val="18"/>
          <w:szCs w:val="18"/>
        </w:rPr>
        <w:t>full bodied</w:t>
      </w:r>
    </w:p>
    <w:p w14:paraId="1A31FAD0" w14:textId="77777777" w:rsidR="00F07F09" w:rsidRPr="00DE6309" w:rsidRDefault="00F07F09" w:rsidP="00F07F09">
      <w:pPr>
        <w:rPr>
          <w:rFonts w:ascii="Arial" w:hAnsi="Arial" w:cs="Arial"/>
          <w:sz w:val="18"/>
          <w:lang w:val="it-IT"/>
        </w:rPr>
      </w:pPr>
    </w:p>
    <w:p w14:paraId="0A6FB995" w14:textId="77777777" w:rsidR="009D3CD7" w:rsidRPr="00DE6309" w:rsidRDefault="009D3CD7" w:rsidP="00F07F09">
      <w:pPr>
        <w:rPr>
          <w:rFonts w:ascii="Arial" w:hAnsi="Arial" w:cs="Arial"/>
          <w:sz w:val="18"/>
          <w:lang w:val="it-IT"/>
        </w:rPr>
      </w:pPr>
    </w:p>
    <w:p w14:paraId="7B2F4F8F" w14:textId="44984F79" w:rsidR="00525E37" w:rsidRPr="00867FC1" w:rsidRDefault="00525E37" w:rsidP="00525E37">
      <w:pPr>
        <w:pStyle w:val="Heading3"/>
        <w:rPr>
          <w:rFonts w:ascii="Arial" w:hAnsi="Arial" w:cs="Arial"/>
          <w:b/>
          <w:i/>
          <w:sz w:val="23"/>
          <w:szCs w:val="23"/>
          <w:lang w:val="it-IT"/>
        </w:rPr>
      </w:pPr>
      <w:r w:rsidRPr="00867FC1">
        <w:rPr>
          <w:rFonts w:ascii="Arial" w:hAnsi="Arial" w:cs="Arial"/>
          <w:b/>
          <w:i/>
          <w:sz w:val="23"/>
          <w:szCs w:val="23"/>
          <w:lang w:val="it-IT"/>
        </w:rPr>
        <w:t>Champagne &amp; Sparkling Wine</w:t>
      </w:r>
      <w:r w:rsidR="0026450B" w:rsidRPr="00867FC1">
        <w:rPr>
          <w:rFonts w:ascii="Arial" w:hAnsi="Arial" w:cs="Arial"/>
          <w:b/>
          <w:i/>
          <w:sz w:val="23"/>
          <w:szCs w:val="23"/>
          <w:lang w:val="it-IT"/>
        </w:rPr>
        <w:t>s</w:t>
      </w:r>
      <w:r w:rsidR="00AF0E56">
        <w:rPr>
          <w:rFonts w:ascii="Arial" w:hAnsi="Arial" w:cs="Arial"/>
          <w:b/>
          <w:i/>
          <w:sz w:val="23"/>
          <w:szCs w:val="23"/>
          <w:lang w:val="it-IT"/>
        </w:rPr>
        <w:t>_____________________________________________</w:t>
      </w:r>
      <w:bookmarkStart w:id="0" w:name="_GoBack"/>
      <w:bookmarkEnd w:id="0"/>
      <w:r w:rsidR="00AF0E56">
        <w:rPr>
          <w:rFonts w:ascii="Arial" w:hAnsi="Arial" w:cs="Arial"/>
          <w:b/>
          <w:i/>
          <w:sz w:val="23"/>
          <w:szCs w:val="23"/>
          <w:lang w:val="it-IT"/>
        </w:rPr>
        <w:t xml:space="preserve">    </w:t>
      </w:r>
    </w:p>
    <w:p w14:paraId="610C1742" w14:textId="709669F9" w:rsidR="00224BA3" w:rsidRPr="00035682" w:rsidRDefault="00035682" w:rsidP="00224BA3">
      <w:pPr>
        <w:rPr>
          <w:rFonts w:ascii="Arial" w:hAnsi="Arial" w:cs="Arial"/>
          <w:b/>
          <w:sz w:val="22"/>
          <w:szCs w:val="22"/>
          <w:lang w:val="it-IT"/>
        </w:rPr>
      </w:pPr>
      <w:proofErr w:type="spellStart"/>
      <w:r w:rsidRPr="00035682">
        <w:rPr>
          <w:rFonts w:ascii="Arial" w:hAnsi="Arial" w:cs="Arial"/>
          <w:b/>
          <w:iCs/>
          <w:sz w:val="22"/>
          <w:szCs w:val="22"/>
          <w:lang w:val="fr-FR"/>
        </w:rPr>
        <w:t>Lunetta</w:t>
      </w:r>
      <w:proofErr w:type="spellEnd"/>
      <w:r w:rsidR="004547B7" w:rsidRPr="00035682">
        <w:rPr>
          <w:rFonts w:ascii="Arial" w:hAnsi="Arial" w:cs="Arial"/>
          <w:b/>
          <w:iCs/>
          <w:sz w:val="22"/>
          <w:szCs w:val="22"/>
          <w:lang w:val="fr-FR"/>
        </w:rPr>
        <w:t xml:space="preserve"> </w:t>
      </w:r>
      <w:proofErr w:type="spellStart"/>
      <w:r w:rsidR="004547B7" w:rsidRPr="00035682">
        <w:rPr>
          <w:rFonts w:ascii="Arial" w:hAnsi="Arial" w:cs="Arial"/>
          <w:b/>
          <w:iCs/>
          <w:sz w:val="22"/>
          <w:szCs w:val="22"/>
          <w:lang w:val="fr-FR"/>
        </w:rPr>
        <w:t>Spumante</w:t>
      </w:r>
      <w:proofErr w:type="spellEnd"/>
      <w:r w:rsidR="004547B7" w:rsidRPr="00035682">
        <w:rPr>
          <w:rFonts w:ascii="Arial" w:hAnsi="Arial" w:cs="Arial"/>
          <w:b/>
          <w:iCs/>
          <w:sz w:val="22"/>
          <w:szCs w:val="22"/>
          <w:lang w:val="fr-FR"/>
        </w:rPr>
        <w:t xml:space="preserve"> Brut NV </w:t>
      </w:r>
      <w:r w:rsidR="008E7F9D" w:rsidRPr="00035682">
        <w:rPr>
          <w:rFonts w:ascii="Arial" w:hAnsi="Arial" w:cs="Arial"/>
          <w:b/>
          <w:sz w:val="22"/>
          <w:szCs w:val="22"/>
          <w:lang w:val="it-IT"/>
        </w:rPr>
        <w:t>(20cl</w:t>
      </w:r>
      <w:r w:rsidR="00224BA3" w:rsidRPr="00035682">
        <w:rPr>
          <w:rFonts w:ascii="Arial" w:hAnsi="Arial" w:cs="Arial"/>
          <w:b/>
          <w:sz w:val="22"/>
          <w:szCs w:val="22"/>
          <w:lang w:val="it-IT"/>
        </w:rPr>
        <w:t>)</w:t>
      </w:r>
      <w:r w:rsidR="00224BA3" w:rsidRPr="00035682">
        <w:rPr>
          <w:rFonts w:ascii="Arial" w:hAnsi="Arial" w:cs="Arial"/>
          <w:b/>
          <w:sz w:val="22"/>
          <w:szCs w:val="22"/>
          <w:lang w:val="it-IT"/>
        </w:rPr>
        <w:tab/>
      </w:r>
      <w:r w:rsidR="00224BA3" w:rsidRPr="00035682">
        <w:rPr>
          <w:rFonts w:ascii="Arial" w:hAnsi="Arial" w:cs="Arial"/>
          <w:b/>
          <w:sz w:val="22"/>
          <w:szCs w:val="22"/>
          <w:lang w:val="it-IT"/>
        </w:rPr>
        <w:tab/>
      </w:r>
      <w:r w:rsidR="000468A2" w:rsidRPr="00035682">
        <w:rPr>
          <w:rFonts w:ascii="Arial" w:hAnsi="Arial" w:cs="Arial"/>
          <w:b/>
          <w:sz w:val="22"/>
          <w:szCs w:val="22"/>
          <w:lang w:val="it-IT"/>
        </w:rPr>
        <w:t xml:space="preserve">           </w:t>
      </w:r>
      <w:r w:rsidRPr="00035682">
        <w:rPr>
          <w:rFonts w:ascii="Arial" w:hAnsi="Arial" w:cs="Arial"/>
          <w:b/>
          <w:sz w:val="22"/>
          <w:szCs w:val="22"/>
          <w:lang w:val="it-IT"/>
        </w:rPr>
        <w:tab/>
      </w:r>
      <w:r w:rsidRPr="00035682">
        <w:rPr>
          <w:rFonts w:ascii="Arial" w:hAnsi="Arial" w:cs="Arial"/>
          <w:b/>
          <w:sz w:val="22"/>
          <w:szCs w:val="22"/>
          <w:lang w:val="it-IT"/>
        </w:rPr>
        <w:tab/>
      </w:r>
      <w:r w:rsidRPr="00035682">
        <w:rPr>
          <w:rFonts w:ascii="Arial" w:hAnsi="Arial" w:cs="Arial"/>
          <w:b/>
          <w:sz w:val="22"/>
          <w:szCs w:val="22"/>
          <w:lang w:val="it-IT"/>
        </w:rPr>
        <w:tab/>
      </w:r>
      <w:r w:rsidRPr="00035682">
        <w:rPr>
          <w:rFonts w:ascii="Arial" w:hAnsi="Arial" w:cs="Arial"/>
          <w:b/>
          <w:sz w:val="22"/>
          <w:szCs w:val="22"/>
          <w:lang w:val="it-IT"/>
        </w:rPr>
        <w:tab/>
      </w:r>
      <w:r w:rsidR="00777515">
        <w:rPr>
          <w:rFonts w:ascii="Arial" w:hAnsi="Arial" w:cs="Arial"/>
          <w:b/>
          <w:sz w:val="22"/>
          <w:szCs w:val="22"/>
          <w:lang w:val="it-IT"/>
        </w:rPr>
        <w:tab/>
      </w:r>
      <w:r w:rsidR="00224BA3" w:rsidRPr="00035682">
        <w:rPr>
          <w:rFonts w:ascii="Arial" w:hAnsi="Arial" w:cs="Arial"/>
          <w:b/>
          <w:sz w:val="22"/>
          <w:szCs w:val="22"/>
          <w:lang w:val="it-IT"/>
        </w:rPr>
        <w:t>£</w:t>
      </w:r>
      <w:r w:rsidR="007717DF">
        <w:rPr>
          <w:rFonts w:ascii="Arial" w:hAnsi="Arial" w:cs="Arial"/>
          <w:b/>
          <w:sz w:val="22"/>
          <w:szCs w:val="22"/>
          <w:lang w:val="it-IT"/>
        </w:rPr>
        <w:t>8.5</w:t>
      </w:r>
      <w:r w:rsidR="00FD0EFB">
        <w:rPr>
          <w:rFonts w:ascii="Arial" w:hAnsi="Arial" w:cs="Arial"/>
          <w:b/>
          <w:sz w:val="22"/>
          <w:szCs w:val="22"/>
          <w:lang w:val="it-IT"/>
        </w:rPr>
        <w:t>0</w:t>
      </w:r>
    </w:p>
    <w:p w14:paraId="27E537FD" w14:textId="77777777" w:rsidR="00224BA3" w:rsidRPr="00035682" w:rsidRDefault="004547B7" w:rsidP="00224BA3">
      <w:pPr>
        <w:rPr>
          <w:rFonts w:ascii="Arial" w:hAnsi="Arial" w:cs="Arial"/>
          <w:b/>
          <w:sz w:val="21"/>
          <w:szCs w:val="21"/>
          <w:lang w:val="it-IT"/>
        </w:rPr>
      </w:pPr>
      <w:proofErr w:type="spellStart"/>
      <w:r w:rsidRPr="00035682">
        <w:rPr>
          <w:rFonts w:ascii="Arial" w:hAnsi="Arial" w:cs="Arial"/>
          <w:b/>
          <w:iCs/>
          <w:sz w:val="21"/>
          <w:szCs w:val="21"/>
          <w:lang w:val="fr-FR"/>
        </w:rPr>
        <w:t>Ca’Vit</w:t>
      </w:r>
      <w:proofErr w:type="spellEnd"/>
      <w:r w:rsidRPr="00035682">
        <w:rPr>
          <w:rFonts w:ascii="Arial" w:hAnsi="Arial" w:cs="Arial"/>
          <w:b/>
          <w:iCs/>
          <w:sz w:val="21"/>
          <w:szCs w:val="21"/>
          <w:lang w:val="fr-FR"/>
        </w:rPr>
        <w:t xml:space="preserve">, </w:t>
      </w:r>
      <w:proofErr w:type="spellStart"/>
      <w:r w:rsidRPr="00035682">
        <w:rPr>
          <w:rFonts w:ascii="Arial" w:hAnsi="Arial" w:cs="Arial"/>
          <w:b/>
          <w:iCs/>
          <w:sz w:val="21"/>
          <w:szCs w:val="21"/>
          <w:lang w:val="fr-FR"/>
        </w:rPr>
        <w:t>Veneto</w:t>
      </w:r>
      <w:proofErr w:type="spellEnd"/>
      <w:r w:rsidRPr="00035682">
        <w:rPr>
          <w:rFonts w:ascii="Arial" w:hAnsi="Arial" w:cs="Arial"/>
          <w:b/>
          <w:iCs/>
          <w:sz w:val="21"/>
          <w:szCs w:val="21"/>
          <w:lang w:val="fr-FR"/>
        </w:rPr>
        <w:t xml:space="preserve">, </w:t>
      </w:r>
      <w:proofErr w:type="spellStart"/>
      <w:r w:rsidRPr="00035682">
        <w:rPr>
          <w:rFonts w:ascii="Arial" w:hAnsi="Arial" w:cs="Arial"/>
          <w:b/>
          <w:iCs/>
          <w:sz w:val="21"/>
          <w:szCs w:val="21"/>
          <w:lang w:val="fr-FR"/>
        </w:rPr>
        <w:t>Italy</w:t>
      </w:r>
      <w:proofErr w:type="spellEnd"/>
      <w:r w:rsidR="00A42152">
        <w:rPr>
          <w:rFonts w:ascii="Arial" w:hAnsi="Arial" w:cs="Arial"/>
          <w:b/>
          <w:iCs/>
          <w:sz w:val="21"/>
          <w:szCs w:val="21"/>
          <w:lang w:val="fr-FR"/>
        </w:rPr>
        <w:t xml:space="preserve"> (11%)</w:t>
      </w:r>
    </w:p>
    <w:p w14:paraId="1FA1A5CD" w14:textId="77777777" w:rsidR="00224BA3" w:rsidRPr="00035682" w:rsidRDefault="004547B7" w:rsidP="00224BA3">
      <w:pPr>
        <w:rPr>
          <w:rFonts w:ascii="Arial" w:hAnsi="Arial" w:cs="Arial"/>
          <w:i/>
          <w:sz w:val="20"/>
          <w:szCs w:val="20"/>
        </w:rPr>
      </w:pPr>
      <w:r w:rsidRPr="00035682">
        <w:rPr>
          <w:rFonts w:ascii="Arial" w:hAnsi="Arial" w:cs="Arial"/>
          <w:i/>
          <w:sz w:val="20"/>
          <w:szCs w:val="20"/>
        </w:rPr>
        <w:t>A deliciously light and fruity Prosecco with hints of apple and peach soft ripe stone fruits.</w:t>
      </w:r>
    </w:p>
    <w:p w14:paraId="1762687D" w14:textId="77777777" w:rsidR="00035682" w:rsidRPr="00090016" w:rsidRDefault="00035682" w:rsidP="00525E37">
      <w:pPr>
        <w:pStyle w:val="Subtitle"/>
        <w:tabs>
          <w:tab w:val="left" w:pos="1260"/>
        </w:tabs>
        <w:ind w:right="-1054"/>
        <w:jc w:val="left"/>
        <w:rPr>
          <w:rFonts w:ascii="Arial" w:hAnsi="Arial" w:cs="Arial"/>
          <w:b/>
          <w:sz w:val="12"/>
          <w:szCs w:val="22"/>
        </w:rPr>
      </w:pPr>
    </w:p>
    <w:p w14:paraId="354F5409" w14:textId="77777777" w:rsidR="00035682" w:rsidRPr="002F4ADE" w:rsidRDefault="00AB4707" w:rsidP="002F4ADE">
      <w:pPr>
        <w:rPr>
          <w:rFonts w:ascii="Arial" w:hAnsi="Arial" w:cs="Arial"/>
          <w:b/>
          <w:sz w:val="22"/>
          <w:szCs w:val="22"/>
        </w:rPr>
      </w:pPr>
      <w:proofErr w:type="spellStart"/>
      <w:r>
        <w:rPr>
          <w:rFonts w:ascii="Arial" w:hAnsi="Arial" w:cs="Arial"/>
          <w:b/>
          <w:sz w:val="22"/>
          <w:szCs w:val="22"/>
        </w:rPr>
        <w:t>Ceradello</w:t>
      </w:r>
      <w:proofErr w:type="spellEnd"/>
      <w:r>
        <w:rPr>
          <w:rFonts w:ascii="Arial" w:hAnsi="Arial" w:cs="Arial"/>
          <w:b/>
          <w:sz w:val="22"/>
          <w:szCs w:val="22"/>
        </w:rPr>
        <w:t xml:space="preserve"> Prosecco </w:t>
      </w:r>
      <w:proofErr w:type="spellStart"/>
      <w:r>
        <w:rPr>
          <w:rFonts w:ascii="Arial" w:hAnsi="Arial" w:cs="Arial"/>
          <w:b/>
          <w:sz w:val="22"/>
          <w:szCs w:val="22"/>
        </w:rPr>
        <w:t>Spumante</w:t>
      </w:r>
      <w:proofErr w:type="spellEnd"/>
      <w:r>
        <w:rPr>
          <w:rFonts w:ascii="Arial" w:hAnsi="Arial" w:cs="Arial"/>
          <w:b/>
          <w:sz w:val="22"/>
          <w:szCs w:val="22"/>
        </w:rPr>
        <w:t xml:space="preserve"> Brut (Organic)</w:t>
      </w:r>
      <w:r w:rsidR="00F30586" w:rsidRPr="002F4ADE">
        <w:rPr>
          <w:rFonts w:ascii="Arial" w:hAnsi="Arial" w:cs="Arial"/>
          <w:b/>
          <w:sz w:val="22"/>
          <w:szCs w:val="22"/>
        </w:rPr>
        <w:t xml:space="preserve"> NV</w:t>
      </w:r>
      <w:r w:rsidR="00F30586" w:rsidRPr="002F4ADE">
        <w:rPr>
          <w:rFonts w:ascii="Arial" w:hAnsi="Arial" w:cs="Arial"/>
          <w:b/>
          <w:sz w:val="22"/>
          <w:szCs w:val="22"/>
        </w:rPr>
        <w:tab/>
      </w:r>
      <w:r w:rsidR="00F30586" w:rsidRPr="002F4ADE">
        <w:rPr>
          <w:rFonts w:ascii="Arial" w:hAnsi="Arial" w:cs="Arial"/>
          <w:b/>
          <w:sz w:val="22"/>
          <w:szCs w:val="22"/>
        </w:rPr>
        <w:tab/>
      </w:r>
      <w:r w:rsidR="00F30586" w:rsidRPr="002F4ADE">
        <w:rPr>
          <w:rFonts w:ascii="Arial" w:hAnsi="Arial" w:cs="Arial"/>
          <w:b/>
          <w:sz w:val="22"/>
          <w:szCs w:val="22"/>
        </w:rPr>
        <w:tab/>
      </w:r>
      <w:r w:rsidR="00777515">
        <w:rPr>
          <w:rFonts w:ascii="Arial" w:hAnsi="Arial" w:cs="Arial"/>
          <w:b/>
          <w:sz w:val="22"/>
          <w:szCs w:val="22"/>
        </w:rPr>
        <w:tab/>
      </w:r>
      <w:r>
        <w:rPr>
          <w:rFonts w:ascii="Arial" w:hAnsi="Arial" w:cs="Arial"/>
          <w:b/>
          <w:sz w:val="22"/>
          <w:szCs w:val="22"/>
        </w:rPr>
        <w:t>£27.5</w:t>
      </w:r>
      <w:r w:rsidR="00035682" w:rsidRPr="002F4ADE">
        <w:rPr>
          <w:rFonts w:ascii="Arial" w:hAnsi="Arial" w:cs="Arial"/>
          <w:b/>
          <w:sz w:val="22"/>
          <w:szCs w:val="22"/>
        </w:rPr>
        <w:t>0</w:t>
      </w:r>
    </w:p>
    <w:p w14:paraId="3F57A1D4" w14:textId="6620851D" w:rsidR="00035682" w:rsidRPr="0027230F" w:rsidRDefault="00035682" w:rsidP="002F4ADE">
      <w:pPr>
        <w:rPr>
          <w:rFonts w:ascii="Arial" w:hAnsi="Arial" w:cs="Arial"/>
          <w:b/>
          <w:sz w:val="21"/>
          <w:szCs w:val="21"/>
        </w:rPr>
      </w:pPr>
      <w:r w:rsidRPr="0027230F">
        <w:rPr>
          <w:rFonts w:ascii="Arial" w:hAnsi="Arial" w:cs="Arial"/>
          <w:b/>
          <w:sz w:val="21"/>
          <w:szCs w:val="21"/>
        </w:rPr>
        <w:t xml:space="preserve">Adria </w:t>
      </w:r>
      <w:proofErr w:type="spellStart"/>
      <w:r w:rsidRPr="0027230F">
        <w:rPr>
          <w:rFonts w:ascii="Arial" w:hAnsi="Arial" w:cs="Arial"/>
          <w:b/>
          <w:sz w:val="21"/>
          <w:szCs w:val="21"/>
        </w:rPr>
        <w:t>Vini</w:t>
      </w:r>
      <w:proofErr w:type="spellEnd"/>
      <w:r w:rsidRPr="0027230F">
        <w:rPr>
          <w:rFonts w:ascii="Arial" w:hAnsi="Arial" w:cs="Arial"/>
          <w:b/>
          <w:sz w:val="21"/>
          <w:szCs w:val="21"/>
        </w:rPr>
        <w:t>, Veneto, Italy</w:t>
      </w:r>
      <w:r w:rsidR="00AB4707" w:rsidRPr="0027230F">
        <w:rPr>
          <w:rFonts w:ascii="Arial" w:hAnsi="Arial" w:cs="Arial"/>
          <w:b/>
          <w:sz w:val="21"/>
          <w:szCs w:val="21"/>
        </w:rPr>
        <w:t xml:space="preserve"> (11</w:t>
      </w:r>
      <w:r w:rsidR="007717DF" w:rsidRPr="0027230F">
        <w:rPr>
          <w:rFonts w:ascii="Arial" w:hAnsi="Arial" w:cs="Arial"/>
          <w:b/>
          <w:sz w:val="21"/>
          <w:szCs w:val="21"/>
        </w:rPr>
        <w:t>.5</w:t>
      </w:r>
      <w:r w:rsidR="00A42152" w:rsidRPr="0027230F">
        <w:rPr>
          <w:rFonts w:ascii="Arial" w:hAnsi="Arial" w:cs="Arial"/>
          <w:b/>
          <w:sz w:val="21"/>
          <w:szCs w:val="21"/>
        </w:rPr>
        <w:t>%)</w:t>
      </w:r>
    </w:p>
    <w:p w14:paraId="1FE82393" w14:textId="77777777" w:rsidR="00AB4707" w:rsidRPr="00AB4707" w:rsidRDefault="00AB4707" w:rsidP="00AB4707">
      <w:pPr>
        <w:rPr>
          <w:rFonts w:ascii="Arial" w:hAnsi="Arial" w:cs="Arial"/>
          <w:i/>
          <w:sz w:val="20"/>
        </w:rPr>
      </w:pPr>
      <w:r w:rsidRPr="00AB4707">
        <w:rPr>
          <w:rFonts w:ascii="Arial" w:hAnsi="Arial" w:cs="Arial"/>
          <w:i/>
          <w:sz w:val="20"/>
        </w:rPr>
        <w:t>Soft and delicate fruit and floral aromas give way to peach notes on the palate, with an appealing</w:t>
      </w:r>
    </w:p>
    <w:p w14:paraId="27A984E9" w14:textId="77777777" w:rsidR="00035682" w:rsidRPr="00AB4707" w:rsidRDefault="00AB4707" w:rsidP="00AB4707">
      <w:pPr>
        <w:rPr>
          <w:rFonts w:ascii="Arial" w:hAnsi="Arial" w:cs="Arial"/>
          <w:i/>
          <w:sz w:val="20"/>
        </w:rPr>
      </w:pPr>
      <w:r w:rsidRPr="00AB4707">
        <w:rPr>
          <w:rFonts w:ascii="Arial" w:hAnsi="Arial" w:cs="Arial"/>
          <w:i/>
          <w:sz w:val="20"/>
        </w:rPr>
        <w:t>texture and fresh finish.</w:t>
      </w:r>
    </w:p>
    <w:p w14:paraId="2D5CB590" w14:textId="77777777" w:rsidR="00AB4707" w:rsidRPr="00090016" w:rsidRDefault="00AB4707" w:rsidP="00525E37">
      <w:pPr>
        <w:pStyle w:val="Subtitle"/>
        <w:tabs>
          <w:tab w:val="left" w:pos="1260"/>
        </w:tabs>
        <w:ind w:right="-1054"/>
        <w:jc w:val="left"/>
        <w:rPr>
          <w:rFonts w:ascii="Arial" w:hAnsi="Arial" w:cs="Arial"/>
          <w:b/>
          <w:color w:val="FF0000"/>
          <w:sz w:val="12"/>
          <w:szCs w:val="22"/>
        </w:rPr>
      </w:pPr>
    </w:p>
    <w:p w14:paraId="58AE23C3" w14:textId="77777777" w:rsidR="006F4119" w:rsidRPr="006C66E6" w:rsidRDefault="002F4ADE" w:rsidP="001D6718">
      <w:pPr>
        <w:rPr>
          <w:rFonts w:ascii="Arial" w:hAnsi="Arial" w:cs="Arial"/>
          <w:b/>
          <w:sz w:val="22"/>
          <w:szCs w:val="22"/>
        </w:rPr>
      </w:pPr>
      <w:proofErr w:type="spellStart"/>
      <w:r w:rsidRPr="006C66E6">
        <w:rPr>
          <w:rFonts w:ascii="Arial" w:hAnsi="Arial" w:cs="Arial"/>
          <w:b/>
          <w:sz w:val="22"/>
          <w:szCs w:val="22"/>
        </w:rPr>
        <w:t>Fergh</w:t>
      </w:r>
      <w:r w:rsidR="007717DF">
        <w:rPr>
          <w:rFonts w:ascii="Arial" w:hAnsi="Arial" w:cs="Arial"/>
          <w:b/>
          <w:sz w:val="22"/>
          <w:szCs w:val="22"/>
        </w:rPr>
        <w:t>ettina</w:t>
      </w:r>
      <w:proofErr w:type="spellEnd"/>
      <w:r w:rsidR="007717DF">
        <w:rPr>
          <w:rFonts w:ascii="Arial" w:hAnsi="Arial" w:cs="Arial"/>
          <w:b/>
          <w:sz w:val="22"/>
          <w:szCs w:val="22"/>
        </w:rPr>
        <w:t xml:space="preserve"> Franciacorta </w:t>
      </w:r>
      <w:proofErr w:type="spellStart"/>
      <w:r w:rsidR="007717DF">
        <w:rPr>
          <w:rFonts w:ascii="Arial" w:hAnsi="Arial" w:cs="Arial"/>
          <w:b/>
          <w:sz w:val="22"/>
          <w:szCs w:val="22"/>
        </w:rPr>
        <w:t>Milledi</w:t>
      </w:r>
      <w:proofErr w:type="spellEnd"/>
      <w:r w:rsidR="007717DF">
        <w:rPr>
          <w:rFonts w:ascii="Arial" w:hAnsi="Arial" w:cs="Arial"/>
          <w:b/>
          <w:sz w:val="22"/>
          <w:szCs w:val="22"/>
        </w:rPr>
        <w:t xml:space="preserve"> 2014</w:t>
      </w:r>
      <w:r w:rsidR="00EC1345" w:rsidRPr="006C66E6">
        <w:rPr>
          <w:rFonts w:ascii="Arial" w:hAnsi="Arial" w:cs="Arial"/>
          <w:b/>
          <w:sz w:val="22"/>
          <w:szCs w:val="22"/>
        </w:rPr>
        <w:tab/>
      </w:r>
      <w:r w:rsidR="006F4119" w:rsidRPr="006C66E6">
        <w:rPr>
          <w:rFonts w:ascii="Arial" w:hAnsi="Arial" w:cs="Arial"/>
          <w:b/>
          <w:sz w:val="22"/>
          <w:szCs w:val="22"/>
        </w:rPr>
        <w:tab/>
      </w:r>
      <w:r w:rsidR="006F4119" w:rsidRPr="006C66E6">
        <w:rPr>
          <w:rFonts w:ascii="Arial" w:hAnsi="Arial" w:cs="Arial"/>
          <w:b/>
          <w:sz w:val="22"/>
          <w:szCs w:val="22"/>
        </w:rPr>
        <w:tab/>
      </w:r>
      <w:r w:rsidR="00F30586" w:rsidRPr="006C66E6">
        <w:rPr>
          <w:rFonts w:ascii="Arial" w:hAnsi="Arial" w:cs="Arial"/>
          <w:b/>
          <w:sz w:val="22"/>
          <w:szCs w:val="22"/>
        </w:rPr>
        <w:tab/>
      </w:r>
      <w:r w:rsidR="00F30586" w:rsidRPr="006C66E6">
        <w:rPr>
          <w:rFonts w:ascii="Arial" w:hAnsi="Arial" w:cs="Arial"/>
          <w:b/>
          <w:sz w:val="22"/>
          <w:szCs w:val="22"/>
        </w:rPr>
        <w:tab/>
      </w:r>
      <w:r w:rsidR="00777515">
        <w:rPr>
          <w:rFonts w:ascii="Arial" w:hAnsi="Arial" w:cs="Arial"/>
          <w:b/>
          <w:sz w:val="22"/>
          <w:szCs w:val="22"/>
        </w:rPr>
        <w:tab/>
      </w:r>
      <w:r w:rsidRPr="006C66E6">
        <w:rPr>
          <w:rFonts w:ascii="Arial" w:hAnsi="Arial" w:cs="Arial"/>
          <w:b/>
          <w:iCs/>
          <w:sz w:val="22"/>
          <w:szCs w:val="22"/>
        </w:rPr>
        <w:t>£40</w:t>
      </w:r>
      <w:r w:rsidR="006F4119" w:rsidRPr="006C66E6">
        <w:rPr>
          <w:rFonts w:ascii="Arial" w:hAnsi="Arial" w:cs="Arial"/>
          <w:b/>
          <w:iCs/>
          <w:sz w:val="22"/>
          <w:szCs w:val="22"/>
        </w:rPr>
        <w:t>.00</w:t>
      </w:r>
    </w:p>
    <w:p w14:paraId="2B9ED080" w14:textId="77777777" w:rsidR="00525E37" w:rsidRPr="0027230F" w:rsidRDefault="00103849" w:rsidP="001D6718">
      <w:pPr>
        <w:rPr>
          <w:iCs/>
          <w:color w:val="FF0000"/>
          <w:sz w:val="21"/>
          <w:szCs w:val="21"/>
        </w:rPr>
      </w:pPr>
      <w:proofErr w:type="spellStart"/>
      <w:r w:rsidRPr="0027230F">
        <w:rPr>
          <w:rFonts w:ascii="Arial" w:hAnsi="Arial" w:cs="Arial"/>
          <w:b/>
          <w:sz w:val="21"/>
          <w:szCs w:val="21"/>
        </w:rPr>
        <w:t>Azienda</w:t>
      </w:r>
      <w:proofErr w:type="spellEnd"/>
      <w:r w:rsidRPr="0027230F">
        <w:rPr>
          <w:rFonts w:ascii="Arial" w:hAnsi="Arial" w:cs="Arial"/>
          <w:b/>
          <w:sz w:val="21"/>
          <w:szCs w:val="21"/>
        </w:rPr>
        <w:t xml:space="preserve"> Agricola </w:t>
      </w:r>
      <w:proofErr w:type="spellStart"/>
      <w:r w:rsidRPr="0027230F">
        <w:rPr>
          <w:rFonts w:ascii="Arial" w:hAnsi="Arial" w:cs="Arial"/>
          <w:b/>
          <w:sz w:val="21"/>
          <w:szCs w:val="21"/>
        </w:rPr>
        <w:t>Ferghettina</w:t>
      </w:r>
      <w:proofErr w:type="spellEnd"/>
      <w:r w:rsidRPr="0027230F">
        <w:rPr>
          <w:rFonts w:ascii="Arial" w:hAnsi="Arial" w:cs="Arial"/>
          <w:b/>
          <w:sz w:val="21"/>
          <w:szCs w:val="21"/>
        </w:rPr>
        <w:t xml:space="preserve">, </w:t>
      </w:r>
      <w:proofErr w:type="spellStart"/>
      <w:r w:rsidR="002F4ADE" w:rsidRPr="0027230F">
        <w:rPr>
          <w:rFonts w:ascii="Arial" w:hAnsi="Arial" w:cs="Arial"/>
          <w:b/>
          <w:sz w:val="21"/>
          <w:szCs w:val="21"/>
        </w:rPr>
        <w:t>Lombardia</w:t>
      </w:r>
      <w:proofErr w:type="spellEnd"/>
      <w:r w:rsidR="00525E37" w:rsidRPr="0027230F">
        <w:rPr>
          <w:rFonts w:ascii="Arial" w:hAnsi="Arial" w:cs="Arial"/>
          <w:b/>
          <w:sz w:val="21"/>
          <w:szCs w:val="21"/>
        </w:rPr>
        <w:t xml:space="preserve">, </w:t>
      </w:r>
      <w:r w:rsidR="002F4ADE" w:rsidRPr="0027230F">
        <w:rPr>
          <w:rFonts w:ascii="Arial" w:hAnsi="Arial" w:cs="Arial"/>
          <w:b/>
          <w:sz w:val="21"/>
          <w:szCs w:val="21"/>
        </w:rPr>
        <w:t>Italy</w:t>
      </w:r>
      <w:r w:rsidR="00A42152" w:rsidRPr="0027230F">
        <w:rPr>
          <w:rFonts w:ascii="Arial" w:hAnsi="Arial" w:cs="Arial"/>
          <w:b/>
          <w:sz w:val="21"/>
          <w:szCs w:val="21"/>
        </w:rPr>
        <w:t xml:space="preserve"> (12</w:t>
      </w:r>
      <w:r w:rsidR="002F4ADE" w:rsidRPr="0027230F">
        <w:rPr>
          <w:rFonts w:ascii="Arial" w:hAnsi="Arial" w:cs="Arial"/>
          <w:b/>
          <w:sz w:val="21"/>
          <w:szCs w:val="21"/>
        </w:rPr>
        <w:t>.5</w:t>
      </w:r>
      <w:r w:rsidR="00A42152" w:rsidRPr="0027230F">
        <w:rPr>
          <w:rFonts w:ascii="Arial" w:hAnsi="Arial" w:cs="Arial"/>
          <w:b/>
          <w:sz w:val="21"/>
          <w:szCs w:val="21"/>
        </w:rPr>
        <w:t>%)</w:t>
      </w:r>
      <w:r w:rsidR="00525E37" w:rsidRPr="0027230F">
        <w:rPr>
          <w:iCs/>
          <w:color w:val="FF0000"/>
          <w:sz w:val="21"/>
          <w:szCs w:val="21"/>
        </w:rPr>
        <w:tab/>
      </w:r>
      <w:r w:rsidR="00525E37" w:rsidRPr="0027230F">
        <w:rPr>
          <w:iCs/>
          <w:color w:val="FF0000"/>
          <w:sz w:val="21"/>
          <w:szCs w:val="21"/>
        </w:rPr>
        <w:tab/>
      </w:r>
      <w:r w:rsidR="00525E37" w:rsidRPr="0027230F">
        <w:rPr>
          <w:iCs/>
          <w:color w:val="FF0000"/>
          <w:sz w:val="21"/>
          <w:szCs w:val="21"/>
        </w:rPr>
        <w:tab/>
      </w:r>
    </w:p>
    <w:p w14:paraId="06B17E1E" w14:textId="77777777" w:rsidR="002F4ADE" w:rsidRPr="006C66E6" w:rsidRDefault="002F4ADE" w:rsidP="006C66E6">
      <w:pPr>
        <w:rPr>
          <w:rFonts w:ascii="Arial" w:hAnsi="Arial" w:cs="Arial"/>
          <w:i/>
          <w:sz w:val="20"/>
          <w:szCs w:val="20"/>
        </w:rPr>
      </w:pPr>
      <w:r w:rsidRPr="006C66E6">
        <w:rPr>
          <w:rFonts w:ascii="Arial" w:hAnsi="Arial" w:cs="Arial"/>
          <w:i/>
          <w:sz w:val="20"/>
          <w:szCs w:val="20"/>
        </w:rPr>
        <w:t>Fantastic quality Italian vintage sparkler - elegance personified! '</w:t>
      </w:r>
      <w:proofErr w:type="spellStart"/>
      <w:r w:rsidRPr="006C66E6">
        <w:rPr>
          <w:rFonts w:ascii="Arial" w:hAnsi="Arial" w:cs="Arial"/>
          <w:i/>
          <w:sz w:val="20"/>
          <w:szCs w:val="20"/>
        </w:rPr>
        <w:t>Milledi</w:t>
      </w:r>
      <w:proofErr w:type="spellEnd"/>
      <w:r w:rsidRPr="006C66E6">
        <w:rPr>
          <w:rFonts w:ascii="Arial" w:hAnsi="Arial" w:cs="Arial"/>
          <w:i/>
          <w:sz w:val="20"/>
          <w:szCs w:val="20"/>
        </w:rPr>
        <w:t xml:space="preserve">' refers to </w:t>
      </w:r>
    </w:p>
    <w:p w14:paraId="6240008A" w14:textId="77777777" w:rsidR="001F7F47" w:rsidRDefault="002F4ADE" w:rsidP="006C66E6">
      <w:pPr>
        <w:rPr>
          <w:rFonts w:ascii="Arial" w:hAnsi="Arial" w:cs="Arial"/>
          <w:i/>
          <w:color w:val="2E0E16"/>
          <w:sz w:val="20"/>
          <w:szCs w:val="28"/>
          <w:shd w:val="clear" w:color="auto" w:fill="FFFFFF"/>
        </w:rPr>
      </w:pPr>
      <w:r w:rsidRPr="006C66E6">
        <w:rPr>
          <w:rFonts w:ascii="Arial" w:hAnsi="Arial" w:cs="Arial"/>
          <w:i/>
          <w:sz w:val="20"/>
          <w:szCs w:val="20"/>
        </w:rPr>
        <w:t>the 1,000 days that this wine spends ageing on lees.</w:t>
      </w:r>
      <w:r w:rsidR="001F7F47">
        <w:rPr>
          <w:rFonts w:ascii="Arial" w:hAnsi="Arial" w:cs="Arial"/>
          <w:i/>
          <w:sz w:val="20"/>
          <w:szCs w:val="20"/>
        </w:rPr>
        <w:t xml:space="preserve"> </w:t>
      </w:r>
      <w:r w:rsidR="001F7F47" w:rsidRPr="001F7F47">
        <w:rPr>
          <w:rFonts w:ascii="Arial" w:hAnsi="Arial" w:cs="Arial"/>
          <w:i/>
          <w:color w:val="2E0E16"/>
          <w:sz w:val="20"/>
          <w:szCs w:val="28"/>
          <w:shd w:val="clear" w:color="auto" w:fill="FFFFFF"/>
        </w:rPr>
        <w:t xml:space="preserve">Fresh and elegant with white flower and </w:t>
      </w:r>
    </w:p>
    <w:p w14:paraId="4C619E73" w14:textId="77777777" w:rsidR="00E6078F" w:rsidRDefault="001F7F47" w:rsidP="00DE080A">
      <w:pPr>
        <w:rPr>
          <w:rFonts w:ascii="Arial" w:hAnsi="Arial" w:cs="Arial"/>
          <w:i/>
          <w:color w:val="2E0E16"/>
          <w:sz w:val="20"/>
          <w:szCs w:val="28"/>
          <w:shd w:val="clear" w:color="auto" w:fill="FFFFFF"/>
        </w:rPr>
      </w:pPr>
      <w:r w:rsidRPr="001F7F47">
        <w:rPr>
          <w:rFonts w:ascii="Arial" w:hAnsi="Arial" w:cs="Arial"/>
          <w:i/>
          <w:color w:val="2E0E16"/>
          <w:sz w:val="20"/>
          <w:szCs w:val="28"/>
          <w:shd w:val="clear" w:color="auto" w:fill="FFFFFF"/>
        </w:rPr>
        <w:t xml:space="preserve">citrus notes. </w:t>
      </w:r>
    </w:p>
    <w:sectPr w:rsidR="00E6078F" w:rsidSect="001E2341">
      <w:pgSz w:w="11906" w:h="16838"/>
      <w:pgMar w:top="1440" w:right="926"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34E63" w14:textId="77777777" w:rsidR="003D0F1B" w:rsidRPr="00506C9C" w:rsidRDefault="003D0F1B">
      <w:pPr>
        <w:rPr>
          <w:sz w:val="23"/>
          <w:szCs w:val="23"/>
        </w:rPr>
      </w:pPr>
      <w:r w:rsidRPr="00506C9C">
        <w:rPr>
          <w:sz w:val="23"/>
          <w:szCs w:val="23"/>
        </w:rPr>
        <w:separator/>
      </w:r>
    </w:p>
  </w:endnote>
  <w:endnote w:type="continuationSeparator" w:id="0">
    <w:p w14:paraId="13DB31AD" w14:textId="77777777" w:rsidR="003D0F1B" w:rsidRPr="00506C9C" w:rsidRDefault="003D0F1B">
      <w:pPr>
        <w:rPr>
          <w:sz w:val="23"/>
          <w:szCs w:val="23"/>
        </w:rPr>
      </w:pPr>
      <w:r w:rsidRPr="00506C9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ADBC9" w14:textId="77777777" w:rsidR="003D0F1B" w:rsidRPr="00506C9C" w:rsidRDefault="003D0F1B">
      <w:pPr>
        <w:rPr>
          <w:sz w:val="23"/>
          <w:szCs w:val="23"/>
        </w:rPr>
      </w:pPr>
      <w:r w:rsidRPr="00506C9C">
        <w:rPr>
          <w:sz w:val="23"/>
          <w:szCs w:val="23"/>
        </w:rPr>
        <w:separator/>
      </w:r>
    </w:p>
  </w:footnote>
  <w:footnote w:type="continuationSeparator" w:id="0">
    <w:p w14:paraId="792CDDD6" w14:textId="77777777" w:rsidR="003D0F1B" w:rsidRPr="00506C9C" w:rsidRDefault="003D0F1B">
      <w:pPr>
        <w:rPr>
          <w:sz w:val="23"/>
          <w:szCs w:val="23"/>
        </w:rPr>
      </w:pPr>
      <w:r w:rsidRPr="00506C9C">
        <w:rPr>
          <w:sz w:val="23"/>
          <w:szCs w:val="23"/>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3D"/>
    <w:rsid w:val="00006CA5"/>
    <w:rsid w:val="000113A5"/>
    <w:rsid w:val="000257BC"/>
    <w:rsid w:val="00035682"/>
    <w:rsid w:val="000468A2"/>
    <w:rsid w:val="00053AAD"/>
    <w:rsid w:val="000676D2"/>
    <w:rsid w:val="00070410"/>
    <w:rsid w:val="000755E6"/>
    <w:rsid w:val="00090016"/>
    <w:rsid w:val="0009770C"/>
    <w:rsid w:val="000A17F7"/>
    <w:rsid w:val="000A1B47"/>
    <w:rsid w:val="000A43A4"/>
    <w:rsid w:val="000A633E"/>
    <w:rsid w:val="000B23CA"/>
    <w:rsid w:val="000B29B5"/>
    <w:rsid w:val="000C414B"/>
    <w:rsid w:val="000D3014"/>
    <w:rsid w:val="000D30F4"/>
    <w:rsid w:val="000D5A56"/>
    <w:rsid w:val="000E2E9D"/>
    <w:rsid w:val="000E2FB5"/>
    <w:rsid w:val="000F4DEE"/>
    <w:rsid w:val="00100245"/>
    <w:rsid w:val="00103849"/>
    <w:rsid w:val="001061DE"/>
    <w:rsid w:val="00106533"/>
    <w:rsid w:val="00125088"/>
    <w:rsid w:val="001303D1"/>
    <w:rsid w:val="001322A9"/>
    <w:rsid w:val="00141A18"/>
    <w:rsid w:val="00141FD2"/>
    <w:rsid w:val="001451EF"/>
    <w:rsid w:val="00155ED9"/>
    <w:rsid w:val="00156AA1"/>
    <w:rsid w:val="00162913"/>
    <w:rsid w:val="00194B06"/>
    <w:rsid w:val="001965FE"/>
    <w:rsid w:val="001B0A7A"/>
    <w:rsid w:val="001B68B3"/>
    <w:rsid w:val="001C2974"/>
    <w:rsid w:val="001C5E78"/>
    <w:rsid w:val="001C5EA2"/>
    <w:rsid w:val="001D6718"/>
    <w:rsid w:val="001E0D44"/>
    <w:rsid w:val="001E2341"/>
    <w:rsid w:val="001E702A"/>
    <w:rsid w:val="001E70DC"/>
    <w:rsid w:val="001F047D"/>
    <w:rsid w:val="001F57A3"/>
    <w:rsid w:val="001F7F47"/>
    <w:rsid w:val="00216A4E"/>
    <w:rsid w:val="002224D6"/>
    <w:rsid w:val="00224BA3"/>
    <w:rsid w:val="00246CAA"/>
    <w:rsid w:val="002502D1"/>
    <w:rsid w:val="00253CDE"/>
    <w:rsid w:val="00262389"/>
    <w:rsid w:val="0026450B"/>
    <w:rsid w:val="00265076"/>
    <w:rsid w:val="0027230F"/>
    <w:rsid w:val="0027626C"/>
    <w:rsid w:val="00286527"/>
    <w:rsid w:val="00287E8A"/>
    <w:rsid w:val="002A2ABC"/>
    <w:rsid w:val="002A6B4B"/>
    <w:rsid w:val="002B125F"/>
    <w:rsid w:val="002B64CA"/>
    <w:rsid w:val="002B679D"/>
    <w:rsid w:val="002C3CBD"/>
    <w:rsid w:val="002C4E9A"/>
    <w:rsid w:val="002D08DC"/>
    <w:rsid w:val="002D1187"/>
    <w:rsid w:val="002D36B4"/>
    <w:rsid w:val="002E614E"/>
    <w:rsid w:val="002F4ADE"/>
    <w:rsid w:val="002F6892"/>
    <w:rsid w:val="00313AE2"/>
    <w:rsid w:val="00321053"/>
    <w:rsid w:val="0032489B"/>
    <w:rsid w:val="0033534D"/>
    <w:rsid w:val="00335833"/>
    <w:rsid w:val="0034569D"/>
    <w:rsid w:val="00353623"/>
    <w:rsid w:val="003576B6"/>
    <w:rsid w:val="00373AF2"/>
    <w:rsid w:val="003743E3"/>
    <w:rsid w:val="00376210"/>
    <w:rsid w:val="00393555"/>
    <w:rsid w:val="003A7434"/>
    <w:rsid w:val="003A7849"/>
    <w:rsid w:val="003B2113"/>
    <w:rsid w:val="003C15D5"/>
    <w:rsid w:val="003C2622"/>
    <w:rsid w:val="003C3D6B"/>
    <w:rsid w:val="003D0F1B"/>
    <w:rsid w:val="003D1A96"/>
    <w:rsid w:val="003D2E9B"/>
    <w:rsid w:val="003D3B08"/>
    <w:rsid w:val="003D46F1"/>
    <w:rsid w:val="003D66CA"/>
    <w:rsid w:val="003E3A29"/>
    <w:rsid w:val="003E5E60"/>
    <w:rsid w:val="003E7B15"/>
    <w:rsid w:val="00404906"/>
    <w:rsid w:val="0040513C"/>
    <w:rsid w:val="00414579"/>
    <w:rsid w:val="00417B18"/>
    <w:rsid w:val="00417F84"/>
    <w:rsid w:val="004248D6"/>
    <w:rsid w:val="004323C9"/>
    <w:rsid w:val="0043350A"/>
    <w:rsid w:val="004440B4"/>
    <w:rsid w:val="00447F36"/>
    <w:rsid w:val="004547B7"/>
    <w:rsid w:val="00454DCB"/>
    <w:rsid w:val="00461F56"/>
    <w:rsid w:val="004633A9"/>
    <w:rsid w:val="004636CF"/>
    <w:rsid w:val="004664B0"/>
    <w:rsid w:val="00474D91"/>
    <w:rsid w:val="0048499A"/>
    <w:rsid w:val="004874FE"/>
    <w:rsid w:val="00497342"/>
    <w:rsid w:val="004B627D"/>
    <w:rsid w:val="004D2FC2"/>
    <w:rsid w:val="004D3240"/>
    <w:rsid w:val="004D7C72"/>
    <w:rsid w:val="004E1601"/>
    <w:rsid w:val="004E306E"/>
    <w:rsid w:val="004E3C69"/>
    <w:rsid w:val="004E6102"/>
    <w:rsid w:val="004F2129"/>
    <w:rsid w:val="00502374"/>
    <w:rsid w:val="00505AED"/>
    <w:rsid w:val="005060C8"/>
    <w:rsid w:val="00506C9C"/>
    <w:rsid w:val="00514C4D"/>
    <w:rsid w:val="00521F26"/>
    <w:rsid w:val="00525E37"/>
    <w:rsid w:val="005308CA"/>
    <w:rsid w:val="00535466"/>
    <w:rsid w:val="00536407"/>
    <w:rsid w:val="005409FD"/>
    <w:rsid w:val="005441EF"/>
    <w:rsid w:val="00555DDB"/>
    <w:rsid w:val="00563162"/>
    <w:rsid w:val="00583065"/>
    <w:rsid w:val="00591C78"/>
    <w:rsid w:val="00593BC7"/>
    <w:rsid w:val="00595E6B"/>
    <w:rsid w:val="00596D0E"/>
    <w:rsid w:val="005A313C"/>
    <w:rsid w:val="005B3705"/>
    <w:rsid w:val="005B4A64"/>
    <w:rsid w:val="005C1937"/>
    <w:rsid w:val="005C5243"/>
    <w:rsid w:val="005C633F"/>
    <w:rsid w:val="005D26B4"/>
    <w:rsid w:val="005D4C87"/>
    <w:rsid w:val="0060057D"/>
    <w:rsid w:val="00610AA4"/>
    <w:rsid w:val="006130F0"/>
    <w:rsid w:val="0061474D"/>
    <w:rsid w:val="006235E1"/>
    <w:rsid w:val="006433A5"/>
    <w:rsid w:val="006518FD"/>
    <w:rsid w:val="0065314B"/>
    <w:rsid w:val="0065321D"/>
    <w:rsid w:val="006560BB"/>
    <w:rsid w:val="00662F3C"/>
    <w:rsid w:val="00666B53"/>
    <w:rsid w:val="00666D7C"/>
    <w:rsid w:val="006670FC"/>
    <w:rsid w:val="00693A72"/>
    <w:rsid w:val="00696A09"/>
    <w:rsid w:val="006A27F7"/>
    <w:rsid w:val="006B339F"/>
    <w:rsid w:val="006B6094"/>
    <w:rsid w:val="006B6EF8"/>
    <w:rsid w:val="006C0A61"/>
    <w:rsid w:val="006C523A"/>
    <w:rsid w:val="006C66E6"/>
    <w:rsid w:val="006D014B"/>
    <w:rsid w:val="006D21A8"/>
    <w:rsid w:val="006D35D1"/>
    <w:rsid w:val="006D35F3"/>
    <w:rsid w:val="006D6112"/>
    <w:rsid w:val="006D7ABB"/>
    <w:rsid w:val="006E6AF5"/>
    <w:rsid w:val="006F4119"/>
    <w:rsid w:val="006F4892"/>
    <w:rsid w:val="006F7C3E"/>
    <w:rsid w:val="007022AA"/>
    <w:rsid w:val="007042B6"/>
    <w:rsid w:val="00714645"/>
    <w:rsid w:val="00714D6D"/>
    <w:rsid w:val="007164CD"/>
    <w:rsid w:val="0073732C"/>
    <w:rsid w:val="00747A86"/>
    <w:rsid w:val="00747C99"/>
    <w:rsid w:val="007509B4"/>
    <w:rsid w:val="00752D05"/>
    <w:rsid w:val="00761DA8"/>
    <w:rsid w:val="0076428C"/>
    <w:rsid w:val="00770828"/>
    <w:rsid w:val="007717DF"/>
    <w:rsid w:val="00777515"/>
    <w:rsid w:val="0078051F"/>
    <w:rsid w:val="007860EE"/>
    <w:rsid w:val="007A1B2D"/>
    <w:rsid w:val="007A730E"/>
    <w:rsid w:val="007B0227"/>
    <w:rsid w:val="007B0FFF"/>
    <w:rsid w:val="007B3D6E"/>
    <w:rsid w:val="007C04EE"/>
    <w:rsid w:val="007C0563"/>
    <w:rsid w:val="007C0DB0"/>
    <w:rsid w:val="007D17A8"/>
    <w:rsid w:val="007D208E"/>
    <w:rsid w:val="007E1F8B"/>
    <w:rsid w:val="007E31EC"/>
    <w:rsid w:val="007E6202"/>
    <w:rsid w:val="007F1AD1"/>
    <w:rsid w:val="007F3F42"/>
    <w:rsid w:val="00806A73"/>
    <w:rsid w:val="0082532E"/>
    <w:rsid w:val="00831410"/>
    <w:rsid w:val="00833B85"/>
    <w:rsid w:val="00837636"/>
    <w:rsid w:val="00841579"/>
    <w:rsid w:val="0085191C"/>
    <w:rsid w:val="00851B79"/>
    <w:rsid w:val="0085632B"/>
    <w:rsid w:val="00856DD6"/>
    <w:rsid w:val="00863892"/>
    <w:rsid w:val="00867D77"/>
    <w:rsid w:val="00867FC1"/>
    <w:rsid w:val="008703E4"/>
    <w:rsid w:val="00870F68"/>
    <w:rsid w:val="00887C8C"/>
    <w:rsid w:val="00892C04"/>
    <w:rsid w:val="00896F4A"/>
    <w:rsid w:val="008A24E8"/>
    <w:rsid w:val="008B6B4D"/>
    <w:rsid w:val="008B7F5D"/>
    <w:rsid w:val="008C0D76"/>
    <w:rsid w:val="008C7E71"/>
    <w:rsid w:val="008D19F1"/>
    <w:rsid w:val="008D67F6"/>
    <w:rsid w:val="008E35E6"/>
    <w:rsid w:val="008E6725"/>
    <w:rsid w:val="008E7F9D"/>
    <w:rsid w:val="008F0F65"/>
    <w:rsid w:val="008F4578"/>
    <w:rsid w:val="00901134"/>
    <w:rsid w:val="0090149E"/>
    <w:rsid w:val="00901709"/>
    <w:rsid w:val="00903B00"/>
    <w:rsid w:val="00905B83"/>
    <w:rsid w:val="009142EF"/>
    <w:rsid w:val="0091605F"/>
    <w:rsid w:val="009243AD"/>
    <w:rsid w:val="00940743"/>
    <w:rsid w:val="00941228"/>
    <w:rsid w:val="00941D68"/>
    <w:rsid w:val="00942BA6"/>
    <w:rsid w:val="00945D1B"/>
    <w:rsid w:val="00946A64"/>
    <w:rsid w:val="00950B53"/>
    <w:rsid w:val="00962137"/>
    <w:rsid w:val="00971F67"/>
    <w:rsid w:val="0098184D"/>
    <w:rsid w:val="00982F97"/>
    <w:rsid w:val="00983775"/>
    <w:rsid w:val="00985A16"/>
    <w:rsid w:val="0099263E"/>
    <w:rsid w:val="0099297F"/>
    <w:rsid w:val="009947B8"/>
    <w:rsid w:val="009974F9"/>
    <w:rsid w:val="009A3D49"/>
    <w:rsid w:val="009A5C75"/>
    <w:rsid w:val="009B2659"/>
    <w:rsid w:val="009B7B3B"/>
    <w:rsid w:val="009C0E0A"/>
    <w:rsid w:val="009C0E91"/>
    <w:rsid w:val="009C2F9B"/>
    <w:rsid w:val="009C43D1"/>
    <w:rsid w:val="009C6D94"/>
    <w:rsid w:val="009D3CD7"/>
    <w:rsid w:val="009D4053"/>
    <w:rsid w:val="009D70C1"/>
    <w:rsid w:val="009E087F"/>
    <w:rsid w:val="009E1A43"/>
    <w:rsid w:val="009F13B8"/>
    <w:rsid w:val="009F6447"/>
    <w:rsid w:val="009F6EC4"/>
    <w:rsid w:val="00A01A3F"/>
    <w:rsid w:val="00A0213A"/>
    <w:rsid w:val="00A05A1B"/>
    <w:rsid w:val="00A05DB3"/>
    <w:rsid w:val="00A1076E"/>
    <w:rsid w:val="00A11E3B"/>
    <w:rsid w:val="00A15344"/>
    <w:rsid w:val="00A16E39"/>
    <w:rsid w:val="00A3131E"/>
    <w:rsid w:val="00A319C7"/>
    <w:rsid w:val="00A360FE"/>
    <w:rsid w:val="00A42152"/>
    <w:rsid w:val="00A4281A"/>
    <w:rsid w:val="00A4793B"/>
    <w:rsid w:val="00A53F02"/>
    <w:rsid w:val="00A569EF"/>
    <w:rsid w:val="00A60B4C"/>
    <w:rsid w:val="00A61F52"/>
    <w:rsid w:val="00A620AA"/>
    <w:rsid w:val="00A63ABD"/>
    <w:rsid w:val="00A67BAA"/>
    <w:rsid w:val="00A807B8"/>
    <w:rsid w:val="00A908F5"/>
    <w:rsid w:val="00A93DEA"/>
    <w:rsid w:val="00AA111B"/>
    <w:rsid w:val="00AB4707"/>
    <w:rsid w:val="00AB5CED"/>
    <w:rsid w:val="00AC582B"/>
    <w:rsid w:val="00AE2B1D"/>
    <w:rsid w:val="00AF0E56"/>
    <w:rsid w:val="00AF60EC"/>
    <w:rsid w:val="00AF610A"/>
    <w:rsid w:val="00AF6943"/>
    <w:rsid w:val="00AF7124"/>
    <w:rsid w:val="00B018B0"/>
    <w:rsid w:val="00B04B73"/>
    <w:rsid w:val="00B12492"/>
    <w:rsid w:val="00B16093"/>
    <w:rsid w:val="00B20EBC"/>
    <w:rsid w:val="00B23662"/>
    <w:rsid w:val="00B25FC6"/>
    <w:rsid w:val="00B27899"/>
    <w:rsid w:val="00B31B49"/>
    <w:rsid w:val="00B31CB9"/>
    <w:rsid w:val="00B32E05"/>
    <w:rsid w:val="00B443ED"/>
    <w:rsid w:val="00B44A14"/>
    <w:rsid w:val="00B45A2D"/>
    <w:rsid w:val="00B46FD2"/>
    <w:rsid w:val="00B52646"/>
    <w:rsid w:val="00B54B50"/>
    <w:rsid w:val="00B621AE"/>
    <w:rsid w:val="00B63D3B"/>
    <w:rsid w:val="00B6497F"/>
    <w:rsid w:val="00B67B04"/>
    <w:rsid w:val="00B81A6E"/>
    <w:rsid w:val="00B92621"/>
    <w:rsid w:val="00BB5CEF"/>
    <w:rsid w:val="00BC5BA1"/>
    <w:rsid w:val="00BE0218"/>
    <w:rsid w:val="00BE0C9A"/>
    <w:rsid w:val="00BE6298"/>
    <w:rsid w:val="00C02ADF"/>
    <w:rsid w:val="00C07FE1"/>
    <w:rsid w:val="00C12F40"/>
    <w:rsid w:val="00C22771"/>
    <w:rsid w:val="00C27158"/>
    <w:rsid w:val="00C30D85"/>
    <w:rsid w:val="00C341C6"/>
    <w:rsid w:val="00C34A4F"/>
    <w:rsid w:val="00C418D9"/>
    <w:rsid w:val="00C51A79"/>
    <w:rsid w:val="00C5423A"/>
    <w:rsid w:val="00C54672"/>
    <w:rsid w:val="00C6033D"/>
    <w:rsid w:val="00C62AA2"/>
    <w:rsid w:val="00C66D44"/>
    <w:rsid w:val="00C83C81"/>
    <w:rsid w:val="00C9104B"/>
    <w:rsid w:val="00C9192A"/>
    <w:rsid w:val="00C947D0"/>
    <w:rsid w:val="00C97655"/>
    <w:rsid w:val="00CA0596"/>
    <w:rsid w:val="00CA2030"/>
    <w:rsid w:val="00CA2A03"/>
    <w:rsid w:val="00CA6B0F"/>
    <w:rsid w:val="00CA7AAF"/>
    <w:rsid w:val="00CC1066"/>
    <w:rsid w:val="00CD1E88"/>
    <w:rsid w:val="00CD4ABC"/>
    <w:rsid w:val="00CD68F6"/>
    <w:rsid w:val="00CF57EB"/>
    <w:rsid w:val="00D10DED"/>
    <w:rsid w:val="00D12C8A"/>
    <w:rsid w:val="00D2276A"/>
    <w:rsid w:val="00D25801"/>
    <w:rsid w:val="00D26D46"/>
    <w:rsid w:val="00D338C4"/>
    <w:rsid w:val="00D34AC2"/>
    <w:rsid w:val="00D365FB"/>
    <w:rsid w:val="00D4003D"/>
    <w:rsid w:val="00D410E7"/>
    <w:rsid w:val="00D4463B"/>
    <w:rsid w:val="00D449C0"/>
    <w:rsid w:val="00D466EC"/>
    <w:rsid w:val="00D52FD3"/>
    <w:rsid w:val="00D57F1D"/>
    <w:rsid w:val="00D66A69"/>
    <w:rsid w:val="00D71585"/>
    <w:rsid w:val="00D7272A"/>
    <w:rsid w:val="00D72A0B"/>
    <w:rsid w:val="00D72FCC"/>
    <w:rsid w:val="00D7658F"/>
    <w:rsid w:val="00D84985"/>
    <w:rsid w:val="00D8684B"/>
    <w:rsid w:val="00D9047D"/>
    <w:rsid w:val="00D94D31"/>
    <w:rsid w:val="00D975E0"/>
    <w:rsid w:val="00DB31A7"/>
    <w:rsid w:val="00DC1C09"/>
    <w:rsid w:val="00DD00D9"/>
    <w:rsid w:val="00DD5A07"/>
    <w:rsid w:val="00DE080A"/>
    <w:rsid w:val="00DE4784"/>
    <w:rsid w:val="00DE5F87"/>
    <w:rsid w:val="00DE6309"/>
    <w:rsid w:val="00DE6335"/>
    <w:rsid w:val="00DE6BEF"/>
    <w:rsid w:val="00DF0EDD"/>
    <w:rsid w:val="00E023DD"/>
    <w:rsid w:val="00E066FD"/>
    <w:rsid w:val="00E07350"/>
    <w:rsid w:val="00E074E2"/>
    <w:rsid w:val="00E102DE"/>
    <w:rsid w:val="00E14B6F"/>
    <w:rsid w:val="00E36CBF"/>
    <w:rsid w:val="00E41E3F"/>
    <w:rsid w:val="00E4325C"/>
    <w:rsid w:val="00E4583C"/>
    <w:rsid w:val="00E46D27"/>
    <w:rsid w:val="00E5183E"/>
    <w:rsid w:val="00E6078F"/>
    <w:rsid w:val="00E61593"/>
    <w:rsid w:val="00E74F6B"/>
    <w:rsid w:val="00E810CA"/>
    <w:rsid w:val="00E86306"/>
    <w:rsid w:val="00E87234"/>
    <w:rsid w:val="00E9561E"/>
    <w:rsid w:val="00E9746A"/>
    <w:rsid w:val="00EA44DB"/>
    <w:rsid w:val="00EC1135"/>
    <w:rsid w:val="00EC1345"/>
    <w:rsid w:val="00EC76EF"/>
    <w:rsid w:val="00ED3AFC"/>
    <w:rsid w:val="00EE33F1"/>
    <w:rsid w:val="00EE49C5"/>
    <w:rsid w:val="00EE782E"/>
    <w:rsid w:val="00F053C9"/>
    <w:rsid w:val="00F05CBE"/>
    <w:rsid w:val="00F076CC"/>
    <w:rsid w:val="00F07F09"/>
    <w:rsid w:val="00F102F0"/>
    <w:rsid w:val="00F133BE"/>
    <w:rsid w:val="00F16378"/>
    <w:rsid w:val="00F1747D"/>
    <w:rsid w:val="00F203AC"/>
    <w:rsid w:val="00F30586"/>
    <w:rsid w:val="00F348D8"/>
    <w:rsid w:val="00F47CD2"/>
    <w:rsid w:val="00F50312"/>
    <w:rsid w:val="00F573FF"/>
    <w:rsid w:val="00F605D0"/>
    <w:rsid w:val="00F61FC1"/>
    <w:rsid w:val="00F6705C"/>
    <w:rsid w:val="00F67687"/>
    <w:rsid w:val="00F7340E"/>
    <w:rsid w:val="00F7504C"/>
    <w:rsid w:val="00F75269"/>
    <w:rsid w:val="00F7626B"/>
    <w:rsid w:val="00F87114"/>
    <w:rsid w:val="00F9478A"/>
    <w:rsid w:val="00F965DD"/>
    <w:rsid w:val="00FA7393"/>
    <w:rsid w:val="00FA7A9F"/>
    <w:rsid w:val="00FA7C07"/>
    <w:rsid w:val="00FC0132"/>
    <w:rsid w:val="00FC11B1"/>
    <w:rsid w:val="00FC3023"/>
    <w:rsid w:val="00FC392C"/>
    <w:rsid w:val="00FC501C"/>
    <w:rsid w:val="00FC647C"/>
    <w:rsid w:val="00FD0EFB"/>
    <w:rsid w:val="00FD26D7"/>
    <w:rsid w:val="00FD5537"/>
    <w:rsid w:val="00FE2C3E"/>
    <w:rsid w:val="00FE38AC"/>
    <w:rsid w:val="00FE69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40"/>
    <w:rPr>
      <w:sz w:val="24"/>
      <w:szCs w:val="24"/>
      <w:lang w:eastAsia="en-US"/>
    </w:rPr>
  </w:style>
  <w:style w:type="paragraph" w:styleId="Heading1">
    <w:name w:val="heading 1"/>
    <w:basedOn w:val="Normal"/>
    <w:next w:val="Normal"/>
    <w:qFormat/>
    <w:rsid w:val="00C12F40"/>
    <w:pPr>
      <w:keepNext/>
      <w:outlineLvl w:val="0"/>
    </w:pPr>
    <w:rPr>
      <w:b/>
      <w:bCs/>
    </w:rPr>
  </w:style>
  <w:style w:type="paragraph" w:styleId="Heading2">
    <w:name w:val="heading 2"/>
    <w:basedOn w:val="Normal"/>
    <w:next w:val="Normal"/>
    <w:qFormat/>
    <w:rsid w:val="00C12F40"/>
    <w:pPr>
      <w:keepNext/>
      <w:outlineLvl w:val="1"/>
    </w:pPr>
    <w:rPr>
      <w:i/>
      <w:iCs/>
    </w:rPr>
  </w:style>
  <w:style w:type="paragraph" w:styleId="Heading3">
    <w:name w:val="heading 3"/>
    <w:basedOn w:val="Normal"/>
    <w:next w:val="Normal"/>
    <w:link w:val="Heading3Char"/>
    <w:qFormat/>
    <w:rsid w:val="00C12F40"/>
    <w:pPr>
      <w:keepNext/>
      <w:outlineLvl w:val="2"/>
    </w:pPr>
    <w:rPr>
      <w:sz w:val="28"/>
      <w:u w:val="single"/>
    </w:rPr>
  </w:style>
  <w:style w:type="paragraph" w:styleId="Heading4">
    <w:name w:val="heading 4"/>
    <w:basedOn w:val="Normal"/>
    <w:next w:val="Normal"/>
    <w:qFormat/>
    <w:rsid w:val="00C12F40"/>
    <w:pPr>
      <w:keepNext/>
      <w:outlineLvl w:val="3"/>
    </w:pPr>
    <w:rPr>
      <w:b/>
      <w:bCs/>
      <w:color w:val="000080"/>
    </w:rPr>
  </w:style>
  <w:style w:type="paragraph" w:styleId="Heading5">
    <w:name w:val="heading 5"/>
    <w:basedOn w:val="Normal"/>
    <w:next w:val="Normal"/>
    <w:qFormat/>
    <w:rsid w:val="00C12F40"/>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F40"/>
    <w:pPr>
      <w:jc w:val="center"/>
    </w:pPr>
    <w:rPr>
      <w:sz w:val="28"/>
    </w:rPr>
  </w:style>
  <w:style w:type="paragraph" w:styleId="BodyText">
    <w:name w:val="Body Text"/>
    <w:basedOn w:val="Normal"/>
    <w:rsid w:val="00C12F40"/>
    <w:rPr>
      <w:i/>
      <w:iCs/>
    </w:rPr>
  </w:style>
  <w:style w:type="paragraph" w:customStyle="1" w:styleId="DefaultText">
    <w:name w:val="Default Text"/>
    <w:basedOn w:val="Normal"/>
    <w:rsid w:val="00C12F40"/>
    <w:pPr>
      <w:autoSpaceDE w:val="0"/>
      <w:autoSpaceDN w:val="0"/>
      <w:adjustRightInd w:val="0"/>
    </w:pPr>
    <w:rPr>
      <w:lang w:val="en-US"/>
    </w:rPr>
  </w:style>
  <w:style w:type="paragraph" w:styleId="Subtitle">
    <w:name w:val="Subtitle"/>
    <w:basedOn w:val="Normal"/>
    <w:link w:val="SubtitleChar"/>
    <w:qFormat/>
    <w:rsid w:val="00C12F40"/>
    <w:pPr>
      <w:jc w:val="center"/>
    </w:pPr>
    <w:rPr>
      <w:rFonts w:ascii="Comic Sans MS" w:hAnsi="Comic Sans MS"/>
      <w:sz w:val="48"/>
    </w:rPr>
  </w:style>
  <w:style w:type="paragraph" w:styleId="Header">
    <w:name w:val="header"/>
    <w:basedOn w:val="Normal"/>
    <w:rsid w:val="008C7E71"/>
    <w:pPr>
      <w:tabs>
        <w:tab w:val="center" w:pos="4153"/>
        <w:tab w:val="right" w:pos="8306"/>
      </w:tabs>
    </w:pPr>
  </w:style>
  <w:style w:type="paragraph" w:styleId="Footer">
    <w:name w:val="footer"/>
    <w:basedOn w:val="Normal"/>
    <w:rsid w:val="008C7E71"/>
    <w:pPr>
      <w:tabs>
        <w:tab w:val="center" w:pos="4153"/>
        <w:tab w:val="right" w:pos="8306"/>
      </w:tabs>
    </w:pPr>
  </w:style>
  <w:style w:type="paragraph" w:styleId="BalloonText">
    <w:name w:val="Balloon Text"/>
    <w:basedOn w:val="Normal"/>
    <w:link w:val="BalloonTextChar"/>
    <w:rsid w:val="00B12492"/>
    <w:rPr>
      <w:rFonts w:ascii="Tahoma" w:hAnsi="Tahoma" w:cs="Tahoma"/>
      <w:sz w:val="16"/>
      <w:szCs w:val="16"/>
    </w:rPr>
  </w:style>
  <w:style w:type="character" w:customStyle="1" w:styleId="BalloonTextChar">
    <w:name w:val="Balloon Text Char"/>
    <w:basedOn w:val="DefaultParagraphFont"/>
    <w:link w:val="BalloonText"/>
    <w:rsid w:val="00B12492"/>
    <w:rPr>
      <w:rFonts w:ascii="Tahoma" w:hAnsi="Tahoma" w:cs="Tahoma"/>
      <w:sz w:val="16"/>
      <w:szCs w:val="16"/>
      <w:lang w:eastAsia="en-US"/>
    </w:rPr>
  </w:style>
  <w:style w:type="paragraph" w:styleId="NormalWeb">
    <w:name w:val="Normal (Web)"/>
    <w:basedOn w:val="Normal"/>
    <w:uiPriority w:val="99"/>
    <w:unhideWhenUsed/>
    <w:rsid w:val="007E1F8B"/>
    <w:pPr>
      <w:spacing w:after="30"/>
    </w:pPr>
    <w:rPr>
      <w:sz w:val="18"/>
      <w:szCs w:val="18"/>
      <w:lang w:eastAsia="en-GB"/>
    </w:rPr>
  </w:style>
  <w:style w:type="paragraph" w:styleId="ListParagraph">
    <w:name w:val="List Paragraph"/>
    <w:basedOn w:val="Normal"/>
    <w:uiPriority w:val="34"/>
    <w:qFormat/>
    <w:rsid w:val="0065314B"/>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24BA3"/>
  </w:style>
  <w:style w:type="character" w:styleId="Emphasis">
    <w:name w:val="Emphasis"/>
    <w:basedOn w:val="DefaultParagraphFont"/>
    <w:qFormat/>
    <w:rsid w:val="009A5C75"/>
    <w:rPr>
      <w:i/>
      <w:iCs/>
    </w:rPr>
  </w:style>
  <w:style w:type="paragraph" w:customStyle="1" w:styleId="p-bld">
    <w:name w:val="p-bld"/>
    <w:basedOn w:val="Normal"/>
    <w:rsid w:val="00BC5BA1"/>
    <w:pPr>
      <w:spacing w:before="100" w:beforeAutospacing="1" w:after="100" w:afterAutospacing="1"/>
    </w:pPr>
    <w:rPr>
      <w:lang w:eastAsia="en-GB"/>
    </w:rPr>
  </w:style>
  <w:style w:type="character" w:customStyle="1" w:styleId="SubtitleChar">
    <w:name w:val="Subtitle Char"/>
    <w:basedOn w:val="DefaultParagraphFont"/>
    <w:link w:val="Subtitle"/>
    <w:rsid w:val="00EA44DB"/>
    <w:rPr>
      <w:rFonts w:ascii="Comic Sans MS" w:hAnsi="Comic Sans MS"/>
      <w:sz w:val="48"/>
      <w:szCs w:val="24"/>
      <w:lang w:eastAsia="en-US"/>
    </w:rPr>
  </w:style>
  <w:style w:type="paragraph" w:customStyle="1" w:styleId="p-lrg">
    <w:name w:val="p-lrg"/>
    <w:basedOn w:val="Normal"/>
    <w:rsid w:val="002F4ADE"/>
    <w:pPr>
      <w:spacing w:before="100" w:beforeAutospacing="1" w:after="100" w:afterAutospacing="1"/>
    </w:pPr>
    <w:rPr>
      <w:lang w:eastAsia="en-GB"/>
    </w:rPr>
  </w:style>
  <w:style w:type="character" w:customStyle="1" w:styleId="a">
    <w:name w:val="_"/>
    <w:basedOn w:val="DefaultParagraphFont"/>
    <w:rsid w:val="002D1187"/>
  </w:style>
  <w:style w:type="character" w:customStyle="1" w:styleId="Heading3Char">
    <w:name w:val="Heading 3 Char"/>
    <w:basedOn w:val="DefaultParagraphFont"/>
    <w:link w:val="Heading3"/>
    <w:rsid w:val="00B46FD2"/>
    <w:rPr>
      <w:sz w:val="28"/>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40"/>
    <w:rPr>
      <w:sz w:val="24"/>
      <w:szCs w:val="24"/>
      <w:lang w:eastAsia="en-US"/>
    </w:rPr>
  </w:style>
  <w:style w:type="paragraph" w:styleId="Heading1">
    <w:name w:val="heading 1"/>
    <w:basedOn w:val="Normal"/>
    <w:next w:val="Normal"/>
    <w:qFormat/>
    <w:rsid w:val="00C12F40"/>
    <w:pPr>
      <w:keepNext/>
      <w:outlineLvl w:val="0"/>
    </w:pPr>
    <w:rPr>
      <w:b/>
      <w:bCs/>
    </w:rPr>
  </w:style>
  <w:style w:type="paragraph" w:styleId="Heading2">
    <w:name w:val="heading 2"/>
    <w:basedOn w:val="Normal"/>
    <w:next w:val="Normal"/>
    <w:qFormat/>
    <w:rsid w:val="00C12F40"/>
    <w:pPr>
      <w:keepNext/>
      <w:outlineLvl w:val="1"/>
    </w:pPr>
    <w:rPr>
      <w:i/>
      <w:iCs/>
    </w:rPr>
  </w:style>
  <w:style w:type="paragraph" w:styleId="Heading3">
    <w:name w:val="heading 3"/>
    <w:basedOn w:val="Normal"/>
    <w:next w:val="Normal"/>
    <w:link w:val="Heading3Char"/>
    <w:qFormat/>
    <w:rsid w:val="00C12F40"/>
    <w:pPr>
      <w:keepNext/>
      <w:outlineLvl w:val="2"/>
    </w:pPr>
    <w:rPr>
      <w:sz w:val="28"/>
      <w:u w:val="single"/>
    </w:rPr>
  </w:style>
  <w:style w:type="paragraph" w:styleId="Heading4">
    <w:name w:val="heading 4"/>
    <w:basedOn w:val="Normal"/>
    <w:next w:val="Normal"/>
    <w:qFormat/>
    <w:rsid w:val="00C12F40"/>
    <w:pPr>
      <w:keepNext/>
      <w:outlineLvl w:val="3"/>
    </w:pPr>
    <w:rPr>
      <w:b/>
      <w:bCs/>
      <w:color w:val="000080"/>
    </w:rPr>
  </w:style>
  <w:style w:type="paragraph" w:styleId="Heading5">
    <w:name w:val="heading 5"/>
    <w:basedOn w:val="Normal"/>
    <w:next w:val="Normal"/>
    <w:qFormat/>
    <w:rsid w:val="00C12F40"/>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F40"/>
    <w:pPr>
      <w:jc w:val="center"/>
    </w:pPr>
    <w:rPr>
      <w:sz w:val="28"/>
    </w:rPr>
  </w:style>
  <w:style w:type="paragraph" w:styleId="BodyText">
    <w:name w:val="Body Text"/>
    <w:basedOn w:val="Normal"/>
    <w:rsid w:val="00C12F40"/>
    <w:rPr>
      <w:i/>
      <w:iCs/>
    </w:rPr>
  </w:style>
  <w:style w:type="paragraph" w:customStyle="1" w:styleId="DefaultText">
    <w:name w:val="Default Text"/>
    <w:basedOn w:val="Normal"/>
    <w:rsid w:val="00C12F40"/>
    <w:pPr>
      <w:autoSpaceDE w:val="0"/>
      <w:autoSpaceDN w:val="0"/>
      <w:adjustRightInd w:val="0"/>
    </w:pPr>
    <w:rPr>
      <w:lang w:val="en-US"/>
    </w:rPr>
  </w:style>
  <w:style w:type="paragraph" w:styleId="Subtitle">
    <w:name w:val="Subtitle"/>
    <w:basedOn w:val="Normal"/>
    <w:link w:val="SubtitleChar"/>
    <w:qFormat/>
    <w:rsid w:val="00C12F40"/>
    <w:pPr>
      <w:jc w:val="center"/>
    </w:pPr>
    <w:rPr>
      <w:rFonts w:ascii="Comic Sans MS" w:hAnsi="Comic Sans MS"/>
      <w:sz w:val="48"/>
    </w:rPr>
  </w:style>
  <w:style w:type="paragraph" w:styleId="Header">
    <w:name w:val="header"/>
    <w:basedOn w:val="Normal"/>
    <w:rsid w:val="008C7E71"/>
    <w:pPr>
      <w:tabs>
        <w:tab w:val="center" w:pos="4153"/>
        <w:tab w:val="right" w:pos="8306"/>
      </w:tabs>
    </w:pPr>
  </w:style>
  <w:style w:type="paragraph" w:styleId="Footer">
    <w:name w:val="footer"/>
    <w:basedOn w:val="Normal"/>
    <w:rsid w:val="008C7E71"/>
    <w:pPr>
      <w:tabs>
        <w:tab w:val="center" w:pos="4153"/>
        <w:tab w:val="right" w:pos="8306"/>
      </w:tabs>
    </w:pPr>
  </w:style>
  <w:style w:type="paragraph" w:styleId="BalloonText">
    <w:name w:val="Balloon Text"/>
    <w:basedOn w:val="Normal"/>
    <w:link w:val="BalloonTextChar"/>
    <w:rsid w:val="00B12492"/>
    <w:rPr>
      <w:rFonts w:ascii="Tahoma" w:hAnsi="Tahoma" w:cs="Tahoma"/>
      <w:sz w:val="16"/>
      <w:szCs w:val="16"/>
    </w:rPr>
  </w:style>
  <w:style w:type="character" w:customStyle="1" w:styleId="BalloonTextChar">
    <w:name w:val="Balloon Text Char"/>
    <w:basedOn w:val="DefaultParagraphFont"/>
    <w:link w:val="BalloonText"/>
    <w:rsid w:val="00B12492"/>
    <w:rPr>
      <w:rFonts w:ascii="Tahoma" w:hAnsi="Tahoma" w:cs="Tahoma"/>
      <w:sz w:val="16"/>
      <w:szCs w:val="16"/>
      <w:lang w:eastAsia="en-US"/>
    </w:rPr>
  </w:style>
  <w:style w:type="paragraph" w:styleId="NormalWeb">
    <w:name w:val="Normal (Web)"/>
    <w:basedOn w:val="Normal"/>
    <w:uiPriority w:val="99"/>
    <w:unhideWhenUsed/>
    <w:rsid w:val="007E1F8B"/>
    <w:pPr>
      <w:spacing w:after="30"/>
    </w:pPr>
    <w:rPr>
      <w:sz w:val="18"/>
      <w:szCs w:val="18"/>
      <w:lang w:eastAsia="en-GB"/>
    </w:rPr>
  </w:style>
  <w:style w:type="paragraph" w:styleId="ListParagraph">
    <w:name w:val="List Paragraph"/>
    <w:basedOn w:val="Normal"/>
    <w:uiPriority w:val="34"/>
    <w:qFormat/>
    <w:rsid w:val="0065314B"/>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24BA3"/>
  </w:style>
  <w:style w:type="character" w:styleId="Emphasis">
    <w:name w:val="Emphasis"/>
    <w:basedOn w:val="DefaultParagraphFont"/>
    <w:qFormat/>
    <w:rsid w:val="009A5C75"/>
    <w:rPr>
      <w:i/>
      <w:iCs/>
    </w:rPr>
  </w:style>
  <w:style w:type="paragraph" w:customStyle="1" w:styleId="p-bld">
    <w:name w:val="p-bld"/>
    <w:basedOn w:val="Normal"/>
    <w:rsid w:val="00BC5BA1"/>
    <w:pPr>
      <w:spacing w:before="100" w:beforeAutospacing="1" w:after="100" w:afterAutospacing="1"/>
    </w:pPr>
    <w:rPr>
      <w:lang w:eastAsia="en-GB"/>
    </w:rPr>
  </w:style>
  <w:style w:type="character" w:customStyle="1" w:styleId="SubtitleChar">
    <w:name w:val="Subtitle Char"/>
    <w:basedOn w:val="DefaultParagraphFont"/>
    <w:link w:val="Subtitle"/>
    <w:rsid w:val="00EA44DB"/>
    <w:rPr>
      <w:rFonts w:ascii="Comic Sans MS" w:hAnsi="Comic Sans MS"/>
      <w:sz w:val="48"/>
      <w:szCs w:val="24"/>
      <w:lang w:eastAsia="en-US"/>
    </w:rPr>
  </w:style>
  <w:style w:type="paragraph" w:customStyle="1" w:styleId="p-lrg">
    <w:name w:val="p-lrg"/>
    <w:basedOn w:val="Normal"/>
    <w:rsid w:val="002F4ADE"/>
    <w:pPr>
      <w:spacing w:before="100" w:beforeAutospacing="1" w:after="100" w:afterAutospacing="1"/>
    </w:pPr>
    <w:rPr>
      <w:lang w:eastAsia="en-GB"/>
    </w:rPr>
  </w:style>
  <w:style w:type="character" w:customStyle="1" w:styleId="a">
    <w:name w:val="_"/>
    <w:basedOn w:val="DefaultParagraphFont"/>
    <w:rsid w:val="002D1187"/>
  </w:style>
  <w:style w:type="character" w:customStyle="1" w:styleId="Heading3Char">
    <w:name w:val="Heading 3 Char"/>
    <w:basedOn w:val="DefaultParagraphFont"/>
    <w:link w:val="Heading3"/>
    <w:rsid w:val="00B46FD2"/>
    <w:rPr>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2">
      <w:bodyDiv w:val="1"/>
      <w:marLeft w:val="0"/>
      <w:marRight w:val="0"/>
      <w:marTop w:val="0"/>
      <w:marBottom w:val="0"/>
      <w:divBdr>
        <w:top w:val="none" w:sz="0" w:space="0" w:color="auto"/>
        <w:left w:val="none" w:sz="0" w:space="0" w:color="auto"/>
        <w:bottom w:val="none" w:sz="0" w:space="0" w:color="auto"/>
        <w:right w:val="none" w:sz="0" w:space="0" w:color="auto"/>
      </w:divBdr>
    </w:div>
    <w:div w:id="61099790">
      <w:bodyDiv w:val="1"/>
      <w:marLeft w:val="0"/>
      <w:marRight w:val="0"/>
      <w:marTop w:val="0"/>
      <w:marBottom w:val="0"/>
      <w:divBdr>
        <w:top w:val="none" w:sz="0" w:space="0" w:color="auto"/>
        <w:left w:val="none" w:sz="0" w:space="0" w:color="auto"/>
        <w:bottom w:val="none" w:sz="0" w:space="0" w:color="auto"/>
        <w:right w:val="none" w:sz="0" w:space="0" w:color="auto"/>
      </w:divBdr>
    </w:div>
    <w:div w:id="151139508">
      <w:bodyDiv w:val="1"/>
      <w:marLeft w:val="0"/>
      <w:marRight w:val="0"/>
      <w:marTop w:val="0"/>
      <w:marBottom w:val="0"/>
      <w:divBdr>
        <w:top w:val="none" w:sz="0" w:space="0" w:color="auto"/>
        <w:left w:val="none" w:sz="0" w:space="0" w:color="auto"/>
        <w:bottom w:val="none" w:sz="0" w:space="0" w:color="auto"/>
        <w:right w:val="none" w:sz="0" w:space="0" w:color="auto"/>
      </w:divBdr>
    </w:div>
    <w:div w:id="278024987">
      <w:bodyDiv w:val="1"/>
      <w:marLeft w:val="0"/>
      <w:marRight w:val="0"/>
      <w:marTop w:val="0"/>
      <w:marBottom w:val="0"/>
      <w:divBdr>
        <w:top w:val="none" w:sz="0" w:space="0" w:color="auto"/>
        <w:left w:val="none" w:sz="0" w:space="0" w:color="auto"/>
        <w:bottom w:val="none" w:sz="0" w:space="0" w:color="auto"/>
        <w:right w:val="none" w:sz="0" w:space="0" w:color="auto"/>
      </w:divBdr>
    </w:div>
    <w:div w:id="297733120">
      <w:bodyDiv w:val="1"/>
      <w:marLeft w:val="0"/>
      <w:marRight w:val="0"/>
      <w:marTop w:val="0"/>
      <w:marBottom w:val="0"/>
      <w:divBdr>
        <w:top w:val="none" w:sz="0" w:space="0" w:color="auto"/>
        <w:left w:val="none" w:sz="0" w:space="0" w:color="auto"/>
        <w:bottom w:val="none" w:sz="0" w:space="0" w:color="auto"/>
        <w:right w:val="none" w:sz="0" w:space="0" w:color="auto"/>
      </w:divBdr>
    </w:div>
    <w:div w:id="325090050">
      <w:bodyDiv w:val="1"/>
      <w:marLeft w:val="0"/>
      <w:marRight w:val="0"/>
      <w:marTop w:val="0"/>
      <w:marBottom w:val="0"/>
      <w:divBdr>
        <w:top w:val="none" w:sz="0" w:space="0" w:color="auto"/>
        <w:left w:val="none" w:sz="0" w:space="0" w:color="auto"/>
        <w:bottom w:val="none" w:sz="0" w:space="0" w:color="auto"/>
        <w:right w:val="none" w:sz="0" w:space="0" w:color="auto"/>
      </w:divBdr>
    </w:div>
    <w:div w:id="674189168">
      <w:bodyDiv w:val="1"/>
      <w:marLeft w:val="0"/>
      <w:marRight w:val="0"/>
      <w:marTop w:val="0"/>
      <w:marBottom w:val="0"/>
      <w:divBdr>
        <w:top w:val="none" w:sz="0" w:space="0" w:color="auto"/>
        <w:left w:val="none" w:sz="0" w:space="0" w:color="auto"/>
        <w:bottom w:val="none" w:sz="0" w:space="0" w:color="auto"/>
        <w:right w:val="none" w:sz="0" w:space="0" w:color="auto"/>
      </w:divBdr>
    </w:div>
    <w:div w:id="1125153764">
      <w:bodyDiv w:val="1"/>
      <w:marLeft w:val="0"/>
      <w:marRight w:val="0"/>
      <w:marTop w:val="0"/>
      <w:marBottom w:val="0"/>
      <w:divBdr>
        <w:top w:val="none" w:sz="0" w:space="0" w:color="auto"/>
        <w:left w:val="none" w:sz="0" w:space="0" w:color="auto"/>
        <w:bottom w:val="none" w:sz="0" w:space="0" w:color="auto"/>
        <w:right w:val="none" w:sz="0" w:space="0" w:color="auto"/>
      </w:divBdr>
    </w:div>
    <w:div w:id="1153837785">
      <w:bodyDiv w:val="1"/>
      <w:marLeft w:val="0"/>
      <w:marRight w:val="0"/>
      <w:marTop w:val="0"/>
      <w:marBottom w:val="0"/>
      <w:divBdr>
        <w:top w:val="none" w:sz="0" w:space="0" w:color="auto"/>
        <w:left w:val="none" w:sz="0" w:space="0" w:color="auto"/>
        <w:bottom w:val="none" w:sz="0" w:space="0" w:color="auto"/>
        <w:right w:val="none" w:sz="0" w:space="0" w:color="auto"/>
      </w:divBdr>
    </w:div>
    <w:div w:id="1261062551">
      <w:bodyDiv w:val="1"/>
      <w:marLeft w:val="0"/>
      <w:marRight w:val="0"/>
      <w:marTop w:val="0"/>
      <w:marBottom w:val="0"/>
      <w:divBdr>
        <w:top w:val="none" w:sz="0" w:space="0" w:color="auto"/>
        <w:left w:val="none" w:sz="0" w:space="0" w:color="auto"/>
        <w:bottom w:val="none" w:sz="0" w:space="0" w:color="auto"/>
        <w:right w:val="none" w:sz="0" w:space="0" w:color="auto"/>
      </w:divBdr>
    </w:div>
    <w:div w:id="1328289712">
      <w:bodyDiv w:val="1"/>
      <w:marLeft w:val="0"/>
      <w:marRight w:val="0"/>
      <w:marTop w:val="0"/>
      <w:marBottom w:val="0"/>
      <w:divBdr>
        <w:top w:val="none" w:sz="0" w:space="0" w:color="auto"/>
        <w:left w:val="none" w:sz="0" w:space="0" w:color="auto"/>
        <w:bottom w:val="none" w:sz="0" w:space="0" w:color="auto"/>
        <w:right w:val="none" w:sz="0" w:space="0" w:color="auto"/>
      </w:divBdr>
    </w:div>
    <w:div w:id="1530409319">
      <w:bodyDiv w:val="1"/>
      <w:marLeft w:val="0"/>
      <w:marRight w:val="0"/>
      <w:marTop w:val="0"/>
      <w:marBottom w:val="0"/>
      <w:divBdr>
        <w:top w:val="none" w:sz="0" w:space="0" w:color="auto"/>
        <w:left w:val="none" w:sz="0" w:space="0" w:color="auto"/>
        <w:bottom w:val="none" w:sz="0" w:space="0" w:color="auto"/>
        <w:right w:val="none" w:sz="0" w:space="0" w:color="auto"/>
      </w:divBdr>
    </w:div>
    <w:div w:id="1557935175">
      <w:bodyDiv w:val="1"/>
      <w:marLeft w:val="0"/>
      <w:marRight w:val="0"/>
      <w:marTop w:val="0"/>
      <w:marBottom w:val="0"/>
      <w:divBdr>
        <w:top w:val="none" w:sz="0" w:space="0" w:color="auto"/>
        <w:left w:val="none" w:sz="0" w:space="0" w:color="auto"/>
        <w:bottom w:val="none" w:sz="0" w:space="0" w:color="auto"/>
        <w:right w:val="none" w:sz="0" w:space="0" w:color="auto"/>
      </w:divBdr>
    </w:div>
    <w:div w:id="1809203738">
      <w:bodyDiv w:val="1"/>
      <w:marLeft w:val="0"/>
      <w:marRight w:val="0"/>
      <w:marTop w:val="0"/>
      <w:marBottom w:val="0"/>
      <w:divBdr>
        <w:top w:val="none" w:sz="0" w:space="0" w:color="auto"/>
        <w:left w:val="none" w:sz="0" w:space="0" w:color="auto"/>
        <w:bottom w:val="none" w:sz="0" w:space="0" w:color="auto"/>
        <w:right w:val="none" w:sz="0" w:space="0" w:color="auto"/>
      </w:divBdr>
    </w:div>
    <w:div w:id="1855070931">
      <w:bodyDiv w:val="1"/>
      <w:marLeft w:val="0"/>
      <w:marRight w:val="0"/>
      <w:marTop w:val="0"/>
      <w:marBottom w:val="0"/>
      <w:divBdr>
        <w:top w:val="none" w:sz="0" w:space="0" w:color="auto"/>
        <w:left w:val="none" w:sz="0" w:space="0" w:color="auto"/>
        <w:bottom w:val="none" w:sz="0" w:space="0" w:color="auto"/>
        <w:right w:val="none" w:sz="0" w:space="0" w:color="auto"/>
      </w:divBdr>
    </w:div>
    <w:div w:id="1873837555">
      <w:bodyDiv w:val="1"/>
      <w:marLeft w:val="0"/>
      <w:marRight w:val="0"/>
      <w:marTop w:val="0"/>
      <w:marBottom w:val="0"/>
      <w:divBdr>
        <w:top w:val="none" w:sz="0" w:space="0" w:color="auto"/>
        <w:left w:val="none" w:sz="0" w:space="0" w:color="auto"/>
        <w:bottom w:val="none" w:sz="0" w:space="0" w:color="auto"/>
        <w:right w:val="none" w:sz="0" w:space="0" w:color="auto"/>
      </w:divBdr>
    </w:div>
    <w:div w:id="2045054609">
      <w:bodyDiv w:val="1"/>
      <w:marLeft w:val="0"/>
      <w:marRight w:val="0"/>
      <w:marTop w:val="0"/>
      <w:marBottom w:val="0"/>
      <w:divBdr>
        <w:top w:val="none" w:sz="0" w:space="0" w:color="auto"/>
        <w:left w:val="none" w:sz="0" w:space="0" w:color="auto"/>
        <w:bottom w:val="none" w:sz="0" w:space="0" w:color="auto"/>
        <w:right w:val="none" w:sz="0" w:space="0" w:color="auto"/>
      </w:divBdr>
    </w:div>
    <w:div w:id="20649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Quotation for Additional Wines Listed</vt:lpstr>
    </vt:vector>
  </TitlesOfParts>
  <Company>Packard Bell NEC, Inc.</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for Additional Wines Listed</dc:title>
  <dc:creator>Chris Michell</dc:creator>
  <cp:lastModifiedBy>Gluck</cp:lastModifiedBy>
  <cp:revision>4</cp:revision>
  <cp:lastPrinted>2020-08-07T21:19:00Z</cp:lastPrinted>
  <dcterms:created xsi:type="dcterms:W3CDTF">2019-11-14T13:37:00Z</dcterms:created>
  <dcterms:modified xsi:type="dcterms:W3CDTF">2020-08-07T21:20:00Z</dcterms:modified>
</cp:coreProperties>
</file>